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97EB1" w14:textId="77777777" w:rsidR="00623753" w:rsidRDefault="00623753" w:rsidP="00623753">
      <w:pPr>
        <w:pStyle w:val="Rubrik"/>
        <w:rPr>
          <w:sz w:val="44"/>
          <w:szCs w:val="44"/>
        </w:rPr>
      </w:pPr>
      <w:r w:rsidRPr="00FD5403">
        <w:rPr>
          <w:sz w:val="44"/>
          <w:szCs w:val="44"/>
        </w:rPr>
        <w:t xml:space="preserve">Förfrågningsunderlag </w:t>
      </w:r>
    </w:p>
    <w:p w14:paraId="01BE3FFF" w14:textId="77777777" w:rsidR="00623753" w:rsidRPr="00157021" w:rsidRDefault="00623753" w:rsidP="00623753">
      <w:pPr>
        <w:rPr>
          <w:b/>
          <w:lang w:eastAsia="sv-SE"/>
        </w:rPr>
      </w:pPr>
    </w:p>
    <w:p w14:paraId="7AA9B821" w14:textId="77777777" w:rsidR="00623753" w:rsidRPr="00157021" w:rsidRDefault="00623753" w:rsidP="00623753">
      <w:pPr>
        <w:rPr>
          <w:b/>
          <w:lang w:eastAsia="sv-SE"/>
        </w:rPr>
      </w:pPr>
      <w:r w:rsidRPr="00157021">
        <w:rPr>
          <w:b/>
          <w:lang w:eastAsia="sv-SE"/>
        </w:rPr>
        <w:t xml:space="preserve">Läs detta innan du börjar använda förfrågningsunderlaget. </w:t>
      </w:r>
    </w:p>
    <w:p w14:paraId="5C09C76B" w14:textId="77777777" w:rsidR="00623753" w:rsidRDefault="00623753" w:rsidP="00623753">
      <w:pPr>
        <w:rPr>
          <w:lang w:eastAsia="sv-SE"/>
        </w:rPr>
      </w:pPr>
      <w:r>
        <w:rPr>
          <w:lang w:eastAsia="sv-SE"/>
        </w:rPr>
        <w:t>Detta förfrågningsunderlag är framtaget av Magnus Josephson AB.</w:t>
      </w:r>
    </w:p>
    <w:p w14:paraId="7E344755" w14:textId="77777777" w:rsidR="00623753" w:rsidRDefault="00623753" w:rsidP="00623753">
      <w:pPr>
        <w:rPr>
          <w:lang w:eastAsia="sv-SE"/>
        </w:rPr>
      </w:pPr>
      <w:r>
        <w:rPr>
          <w:lang w:eastAsia="sv-SE"/>
        </w:rPr>
        <w:t>Syftet med förfrågningsunderlaget är att hjälpa d</w:t>
      </w:r>
      <w:r w:rsidR="00345ADA">
        <w:rPr>
          <w:lang w:eastAsia="sv-SE"/>
        </w:rPr>
        <w:t>ig som köpare att upphandla en S</w:t>
      </w:r>
      <w:r>
        <w:rPr>
          <w:lang w:eastAsia="sv-SE"/>
        </w:rPr>
        <w:t xml:space="preserve">kadedjursförsäkring till en fast premie med hänsyn taget till hög kvalitet i leveransen. Dessutom utan möjligheter till tilläggsfakturering. </w:t>
      </w:r>
    </w:p>
    <w:p w14:paraId="36A1848F" w14:textId="77777777" w:rsidR="00623753" w:rsidRDefault="00623753" w:rsidP="00623753">
      <w:pPr>
        <w:rPr>
          <w:lang w:eastAsia="sv-SE"/>
        </w:rPr>
      </w:pPr>
      <w:r>
        <w:rPr>
          <w:lang w:eastAsia="sv-SE"/>
        </w:rPr>
        <w:t xml:space="preserve">Alla krav och förutsättningar i förfrågningsunderlaget är noga avvägda utifrån kvalitet, ekonomi och trygghet. Vår starka rekommendation är att inte ändra någonting annat än gulmarkerade fält och tag slutligen bort de grönmarkerade instruktionerna innan underlaget publiceras. </w:t>
      </w:r>
    </w:p>
    <w:p w14:paraId="6D674560" w14:textId="77777777" w:rsidR="00623753" w:rsidRDefault="00623753" w:rsidP="00623753">
      <w:pPr>
        <w:rPr>
          <w:lang w:eastAsia="sv-SE"/>
        </w:rPr>
      </w:pPr>
      <w:r>
        <w:rPr>
          <w:lang w:eastAsia="sv-SE"/>
        </w:rPr>
        <w:t>Kontakta gärna upphovsmännen för frågor:</w:t>
      </w:r>
    </w:p>
    <w:p w14:paraId="2DDD7581" w14:textId="77777777" w:rsidR="00623753" w:rsidRPr="001F5D75" w:rsidRDefault="00623753" w:rsidP="00623753">
      <w:pPr>
        <w:spacing w:after="0"/>
        <w:rPr>
          <w:b/>
          <w:i/>
          <w:lang w:eastAsia="sv-SE"/>
        </w:rPr>
      </w:pPr>
      <w:r w:rsidRPr="001F5D75">
        <w:rPr>
          <w:b/>
          <w:i/>
          <w:lang w:eastAsia="sv-SE"/>
        </w:rPr>
        <w:t>För upphandlingsfrågor</w:t>
      </w:r>
    </w:p>
    <w:p w14:paraId="23F192A2" w14:textId="77777777" w:rsidR="00623753" w:rsidRDefault="00623753" w:rsidP="00623753">
      <w:pPr>
        <w:spacing w:after="0"/>
        <w:rPr>
          <w:lang w:eastAsia="sv-SE"/>
        </w:rPr>
      </w:pPr>
      <w:r>
        <w:rPr>
          <w:lang w:eastAsia="sv-SE"/>
        </w:rPr>
        <w:t>Kontakta: Magnus Josephson</w:t>
      </w:r>
    </w:p>
    <w:p w14:paraId="0593103F" w14:textId="77777777" w:rsidR="00623753" w:rsidRDefault="00623753" w:rsidP="00623753">
      <w:pPr>
        <w:spacing w:after="0"/>
        <w:rPr>
          <w:lang w:val="de-DE" w:eastAsia="sv-SE"/>
        </w:rPr>
      </w:pPr>
      <w:r w:rsidRPr="001F5D75">
        <w:rPr>
          <w:lang w:val="de-DE" w:eastAsia="sv-SE"/>
        </w:rPr>
        <w:t>Tel: 073</w:t>
      </w:r>
      <w:r>
        <w:rPr>
          <w:lang w:val="de-DE" w:eastAsia="sv-SE"/>
        </w:rPr>
        <w:t xml:space="preserve">4 - </w:t>
      </w:r>
      <w:r w:rsidRPr="001F5D75">
        <w:rPr>
          <w:lang w:val="de-DE" w:eastAsia="sv-SE"/>
        </w:rPr>
        <w:t>35</w:t>
      </w:r>
      <w:r>
        <w:rPr>
          <w:lang w:val="de-DE" w:eastAsia="sv-SE"/>
        </w:rPr>
        <w:t xml:space="preserve"> </w:t>
      </w:r>
      <w:r w:rsidRPr="001F5D75">
        <w:rPr>
          <w:lang w:val="de-DE" w:eastAsia="sv-SE"/>
        </w:rPr>
        <w:t>65</w:t>
      </w:r>
      <w:r>
        <w:rPr>
          <w:lang w:val="de-DE" w:eastAsia="sv-SE"/>
        </w:rPr>
        <w:t xml:space="preserve"> </w:t>
      </w:r>
      <w:r w:rsidRPr="001F5D75">
        <w:rPr>
          <w:lang w:val="de-DE" w:eastAsia="sv-SE"/>
        </w:rPr>
        <w:t xml:space="preserve">65 </w:t>
      </w:r>
    </w:p>
    <w:p w14:paraId="75E2E79F" w14:textId="4DD5ED9A" w:rsidR="00623753" w:rsidRDefault="00623753" w:rsidP="00623753">
      <w:pPr>
        <w:spacing w:after="0"/>
        <w:rPr>
          <w:lang w:val="de-DE" w:eastAsia="sv-SE"/>
        </w:rPr>
      </w:pPr>
      <w:r w:rsidRPr="001F5D75">
        <w:rPr>
          <w:lang w:val="de-DE" w:eastAsia="sv-SE"/>
        </w:rPr>
        <w:t xml:space="preserve">E-post: mj@magnusjosephson.se </w:t>
      </w:r>
      <w:r>
        <w:rPr>
          <w:lang w:val="de-DE" w:eastAsia="sv-SE"/>
        </w:rPr>
        <w:br/>
        <w:t xml:space="preserve">Kungsgatan </w:t>
      </w:r>
      <w:r w:rsidR="008F04E2">
        <w:rPr>
          <w:lang w:val="de-DE" w:eastAsia="sv-SE"/>
        </w:rPr>
        <w:t>44</w:t>
      </w:r>
      <w:r>
        <w:rPr>
          <w:lang w:val="de-DE" w:eastAsia="sv-SE"/>
        </w:rPr>
        <w:br/>
        <w:t>111 35 Stockholm</w:t>
      </w:r>
    </w:p>
    <w:p w14:paraId="1CDCBB72" w14:textId="77777777" w:rsidR="00FE2BAB" w:rsidRPr="00623753" w:rsidRDefault="00FE2BAB" w:rsidP="00FE2BAB">
      <w:pPr>
        <w:pStyle w:val="Rubrik"/>
        <w:tabs>
          <w:tab w:val="left" w:pos="360"/>
        </w:tabs>
        <w:ind w:left="360"/>
        <w:rPr>
          <w:rFonts w:ascii="Arial" w:hAnsi="Arial" w:cs="Arial"/>
          <w:sz w:val="44"/>
          <w:lang w:val="de-DE"/>
        </w:rPr>
      </w:pPr>
    </w:p>
    <w:p w14:paraId="5B0FC17B" w14:textId="77777777" w:rsidR="00623753" w:rsidRDefault="00623753"/>
    <w:p w14:paraId="067E66F3" w14:textId="77777777" w:rsidR="00623753" w:rsidRDefault="00623753"/>
    <w:p w14:paraId="3A4034E5" w14:textId="77777777" w:rsidR="00623753" w:rsidRPr="00FF01CF" w:rsidRDefault="00623753" w:rsidP="00623753">
      <w:pPr>
        <w:spacing w:after="0"/>
        <w:rPr>
          <w:i/>
          <w:highlight w:val="green"/>
        </w:rPr>
      </w:pPr>
      <w:r w:rsidRPr="00FF01CF">
        <w:rPr>
          <w:b/>
          <w:i/>
          <w:highlight w:val="green"/>
          <w:u w:val="single"/>
        </w:rPr>
        <w:t>Instruktion</w:t>
      </w:r>
      <w:r w:rsidRPr="00FF01CF">
        <w:rPr>
          <w:i/>
          <w:highlight w:val="green"/>
        </w:rPr>
        <w:t xml:space="preserve">: </w:t>
      </w:r>
    </w:p>
    <w:p w14:paraId="4C3A0D02" w14:textId="77777777" w:rsidR="00623753" w:rsidRPr="00FF01CF" w:rsidRDefault="00623753" w:rsidP="00623753">
      <w:pPr>
        <w:spacing w:after="0"/>
        <w:rPr>
          <w:i/>
          <w:highlight w:val="green"/>
        </w:rPr>
      </w:pPr>
      <w:r w:rsidRPr="00FF01CF">
        <w:rPr>
          <w:i/>
          <w:highlight w:val="green"/>
        </w:rPr>
        <w:t xml:space="preserve">Instruktioner till upphandlande myndighet ges i grön text. </w:t>
      </w:r>
    </w:p>
    <w:p w14:paraId="6A11DB11" w14:textId="77DB3963" w:rsidR="00623753" w:rsidRPr="00FF01CF" w:rsidRDefault="00623753" w:rsidP="00623753">
      <w:pPr>
        <w:spacing w:after="0"/>
        <w:rPr>
          <w:i/>
          <w:highlight w:val="green"/>
        </w:rPr>
      </w:pPr>
      <w:r w:rsidRPr="00FF01CF">
        <w:rPr>
          <w:i/>
          <w:highlight w:val="yellow"/>
        </w:rPr>
        <w:t xml:space="preserve">Gulmarkerad text </w:t>
      </w:r>
      <w:r w:rsidRPr="00FF01CF">
        <w:rPr>
          <w:i/>
          <w:highlight w:val="green"/>
        </w:rPr>
        <w:t xml:space="preserve">utgör </w:t>
      </w:r>
      <w:r>
        <w:rPr>
          <w:i/>
          <w:highlight w:val="green"/>
        </w:rPr>
        <w:t xml:space="preserve">delar av texten </w:t>
      </w:r>
      <w:r w:rsidRPr="00FF01CF">
        <w:rPr>
          <w:i/>
          <w:highlight w:val="green"/>
        </w:rPr>
        <w:t>där kompletterande uppgifter eller ställningstaganden krävs av den upphandlande myndigheten.</w:t>
      </w:r>
    </w:p>
    <w:p w14:paraId="4A0E171B" w14:textId="77777777" w:rsidR="00623753" w:rsidRDefault="00623753">
      <w:pPr>
        <w:rPr>
          <w:rFonts w:eastAsiaTheme="majorEastAsia" w:cs="Arial"/>
          <w:b/>
          <w:spacing w:val="-10"/>
          <w:kern w:val="28"/>
          <w:sz w:val="40"/>
          <w:szCs w:val="56"/>
        </w:rPr>
      </w:pPr>
      <w:r>
        <w:br w:type="page"/>
      </w:r>
    </w:p>
    <w:p w14:paraId="19995149" w14:textId="77777777" w:rsidR="00FE2BAB" w:rsidRPr="009F413C" w:rsidRDefault="00FE2BAB" w:rsidP="0047381F">
      <w:pPr>
        <w:pStyle w:val="FFURubrik"/>
      </w:pPr>
      <w:r w:rsidRPr="009F413C">
        <w:t>UPPHANDLINGSFÖRESKRIFTER</w:t>
      </w:r>
    </w:p>
    <w:p w14:paraId="29D01545" w14:textId="77777777" w:rsidR="00EC601A" w:rsidRPr="009F413C" w:rsidRDefault="00EC601A" w:rsidP="00EC601A"/>
    <w:p w14:paraId="2ECCB0F0" w14:textId="77777777" w:rsidR="00EC601A" w:rsidRDefault="00EC601A" w:rsidP="007044FF">
      <w:pPr>
        <w:pStyle w:val="UnderrubrikFFU"/>
        <w:ind w:left="567" w:hanging="567"/>
      </w:pPr>
      <w:r w:rsidRPr="00983E66">
        <w:t>Om upphandlingen</w:t>
      </w:r>
    </w:p>
    <w:p w14:paraId="7DACBBDA" w14:textId="77777777" w:rsidR="00D54200" w:rsidRDefault="00D54200" w:rsidP="00D54200">
      <w:pPr>
        <w:pStyle w:val="UnderrubrikFFU"/>
        <w:numPr>
          <w:ilvl w:val="0"/>
          <w:numId w:val="0"/>
        </w:numPr>
      </w:pPr>
    </w:p>
    <w:p w14:paraId="66AFA423" w14:textId="77777777" w:rsidR="00D54200" w:rsidRPr="00CF0F41" w:rsidRDefault="00D54200" w:rsidP="00D54200">
      <w:pPr>
        <w:rPr>
          <w:i/>
          <w:highlight w:val="green"/>
        </w:rPr>
      </w:pPr>
      <w:r w:rsidRPr="00CF0F41">
        <w:rPr>
          <w:i/>
          <w:highlight w:val="green"/>
          <w:u w:val="single"/>
        </w:rPr>
        <w:t>Instruktion</w:t>
      </w:r>
      <w:r w:rsidRPr="00CF0F41">
        <w:rPr>
          <w:i/>
          <w:highlight w:val="green"/>
        </w:rPr>
        <w:t xml:space="preserve">: </w:t>
      </w:r>
    </w:p>
    <w:p w14:paraId="27BB121C" w14:textId="74D472AB" w:rsidR="00FD5D9E" w:rsidRPr="00A24599" w:rsidRDefault="00D54200" w:rsidP="00D54200">
      <w:pPr>
        <w:rPr>
          <w:iCs/>
          <w:highlight w:val="green"/>
        </w:rPr>
      </w:pPr>
      <w:r>
        <w:rPr>
          <w:i/>
          <w:highlight w:val="green"/>
        </w:rPr>
        <w:t>Det finns två olika</w:t>
      </w:r>
      <w:r w:rsidR="00981C75">
        <w:rPr>
          <w:i/>
          <w:highlight w:val="green"/>
        </w:rPr>
        <w:t xml:space="preserve"> sätt att köpa saneringsinsatser på. Det kan enklast visas med dessa två kundtyper:</w:t>
      </w:r>
      <w:r w:rsidR="00981C75">
        <w:rPr>
          <w:i/>
          <w:highlight w:val="green"/>
        </w:rPr>
        <w:br/>
        <w:t xml:space="preserve">Kund nr 1 säger: </w:t>
      </w:r>
      <w:r w:rsidR="00A24599">
        <w:rPr>
          <w:i/>
          <w:highlight w:val="green"/>
        </w:rPr>
        <w:t>”</w:t>
      </w:r>
      <w:r w:rsidR="00981C75">
        <w:rPr>
          <w:i/>
          <w:highlight w:val="green"/>
        </w:rPr>
        <w:t>Vi vill köpa skadedjurssanering. Vad kostar det per timme alt</w:t>
      </w:r>
      <w:r w:rsidR="00137F56">
        <w:rPr>
          <w:i/>
          <w:highlight w:val="green"/>
        </w:rPr>
        <w:t>.</w:t>
      </w:r>
      <w:r w:rsidR="00981C75">
        <w:rPr>
          <w:i/>
          <w:highlight w:val="green"/>
        </w:rPr>
        <w:t xml:space="preserve"> per m2?</w:t>
      </w:r>
      <w:r w:rsidR="00A24599">
        <w:rPr>
          <w:i/>
          <w:highlight w:val="green"/>
        </w:rPr>
        <w:t>”</w:t>
      </w:r>
      <w:r w:rsidR="00981C75">
        <w:rPr>
          <w:i/>
          <w:highlight w:val="green"/>
        </w:rPr>
        <w:br/>
        <w:t>Kund nr 2 säge</w:t>
      </w:r>
      <w:r w:rsidR="00981C75" w:rsidRPr="00981C75">
        <w:rPr>
          <w:i/>
          <w:highlight w:val="green"/>
        </w:rPr>
        <w:t xml:space="preserve">r: </w:t>
      </w:r>
      <w:r w:rsidR="00A24599">
        <w:rPr>
          <w:i/>
          <w:highlight w:val="green"/>
        </w:rPr>
        <w:t>”</w:t>
      </w:r>
      <w:r w:rsidR="00981C75" w:rsidRPr="00A24599">
        <w:rPr>
          <w:i/>
          <w:highlight w:val="green"/>
        </w:rPr>
        <w:t>Vårt mål med investeringen i det kommande avtalet är att säkerställa ett så skadedjursfritt fastighetsbestånd och utemiljö som möjligt. Vi har därför en nollvision, vad avser antalet anmälda ärenden, antalet saneringar och den totala kostnaden för saneringar. Med den totala kostnaden menas kostnad för sanering, kostnad för administration vid ärendehantering och övriga skadekostnader som skadedjuren kan orsaka kommunen</w:t>
      </w:r>
      <w:r w:rsidR="00A24599">
        <w:rPr>
          <w:i/>
          <w:highlight w:val="green"/>
        </w:rPr>
        <w:t>”</w:t>
      </w:r>
      <w:r w:rsidR="00981C75" w:rsidRPr="00A24599">
        <w:rPr>
          <w:i/>
          <w:highlight w:val="green"/>
        </w:rPr>
        <w:t>.</w:t>
      </w:r>
      <w:r w:rsidR="00981C75" w:rsidRPr="00244E71">
        <w:t xml:space="preserve"> </w:t>
      </w:r>
      <w:r w:rsidR="00981C75">
        <w:br/>
      </w:r>
      <w:r w:rsidR="00981C75">
        <w:br/>
      </w:r>
      <w:r w:rsidR="00137F56" w:rsidRPr="00A24599">
        <w:rPr>
          <w:iCs/>
          <w:highlight w:val="green"/>
        </w:rPr>
        <w:t>V</w:t>
      </w:r>
      <w:r w:rsidR="00981C75" w:rsidRPr="00A24599">
        <w:rPr>
          <w:iCs/>
          <w:highlight w:val="green"/>
        </w:rPr>
        <w:t>ad gör det för skillnad</w:t>
      </w:r>
      <w:r w:rsidR="00137F56" w:rsidRPr="00A24599">
        <w:rPr>
          <w:iCs/>
          <w:highlight w:val="green"/>
        </w:rPr>
        <w:t xml:space="preserve"> vilket alternativ ni väljer och vilken av dessa kunder ser ni er som</w:t>
      </w:r>
      <w:r w:rsidR="00981C75" w:rsidRPr="00A24599">
        <w:rPr>
          <w:iCs/>
          <w:highlight w:val="green"/>
        </w:rPr>
        <w:t>?</w:t>
      </w:r>
      <w:r w:rsidR="00137F56" w:rsidRPr="00A24599">
        <w:rPr>
          <w:iCs/>
          <w:highlight w:val="green"/>
        </w:rPr>
        <w:br/>
      </w:r>
      <w:r w:rsidR="009F05E6" w:rsidRPr="00A24599">
        <w:rPr>
          <w:iCs/>
          <w:highlight w:val="green"/>
        </w:rPr>
        <w:t xml:space="preserve">Skillnaden är att Kund nr 2 köper ett resultat.  De har ett MÅL med upphandlingen. Målet är ett mätbart resultat i form av allt färre problem med skadedjur över tiden. Det sparar man </w:t>
      </w:r>
      <w:r w:rsidR="000F58CF">
        <w:rPr>
          <w:iCs/>
          <w:highlight w:val="green"/>
        </w:rPr>
        <w:t>p</w:t>
      </w:r>
      <w:r w:rsidR="009F05E6" w:rsidRPr="00A24599">
        <w:rPr>
          <w:iCs/>
          <w:highlight w:val="green"/>
        </w:rPr>
        <w:t xml:space="preserve">engar på. Upphandlingen ses som en investering och uppdraget är att hitta den leverantör som har bäst förmåga att uppnå det önskade resultatet, nollvisionen i detta fall. </w:t>
      </w:r>
      <w:r w:rsidR="00137F56" w:rsidRPr="00A24599">
        <w:rPr>
          <w:iCs/>
          <w:highlight w:val="green"/>
        </w:rPr>
        <w:br/>
      </w:r>
      <w:r w:rsidR="00981C75" w:rsidRPr="00A24599">
        <w:rPr>
          <w:iCs/>
          <w:highlight w:val="green"/>
        </w:rPr>
        <w:t xml:space="preserve">Kund nr 1 kommer att få ett lågt timpris eller pris/m2, men det finns inget samband </w:t>
      </w:r>
      <w:r w:rsidR="009F05E6" w:rsidRPr="00A24599">
        <w:rPr>
          <w:iCs/>
          <w:highlight w:val="green"/>
        </w:rPr>
        <w:t xml:space="preserve">eller garanti </w:t>
      </w:r>
      <w:r w:rsidR="00981C75" w:rsidRPr="00A24599">
        <w:rPr>
          <w:iCs/>
          <w:highlight w:val="green"/>
        </w:rPr>
        <w:t xml:space="preserve">mellan det och vilket slutresultatet blir av saneringarna. Varken vad det kommer att kosta eller vilken det slutliga resultatet blir. Erfarenhetsmässigt medför den </w:t>
      </w:r>
      <w:r w:rsidR="005A1CEF" w:rsidRPr="00A24599">
        <w:rPr>
          <w:iCs/>
          <w:highlight w:val="green"/>
        </w:rPr>
        <w:t>typen av avt</w:t>
      </w:r>
      <w:r w:rsidR="00981C75" w:rsidRPr="00A24599">
        <w:rPr>
          <w:iCs/>
          <w:highlight w:val="green"/>
        </w:rPr>
        <w:t xml:space="preserve">al </w:t>
      </w:r>
      <w:r w:rsidR="005A1CEF" w:rsidRPr="00A24599">
        <w:rPr>
          <w:iCs/>
          <w:highlight w:val="green"/>
        </w:rPr>
        <w:t>att det ofta sker tilläggsfakturering</w:t>
      </w:r>
      <w:r w:rsidR="009F05E6" w:rsidRPr="00A24599">
        <w:rPr>
          <w:iCs/>
          <w:highlight w:val="green"/>
        </w:rPr>
        <w:t>, ibland på flera 100% av ursprungliga priset</w:t>
      </w:r>
      <w:r w:rsidR="005A1CEF" w:rsidRPr="00A24599">
        <w:rPr>
          <w:iCs/>
          <w:highlight w:val="green"/>
        </w:rPr>
        <w:t>. Det ger sämre kontroll på totalkostnaden.</w:t>
      </w:r>
      <w:r w:rsidR="00981C75" w:rsidRPr="00A24599">
        <w:rPr>
          <w:iCs/>
          <w:highlight w:val="green"/>
        </w:rPr>
        <w:t xml:space="preserve"> Slutresultatet kan t.o.m. bli sämre, eftersom affärsmodellen inte skapar incitament att göra ett så bra jobb som möjligt. Tvärtom – ju sämre resultatet blir, desto oftare får man komma tillbaka och sanera igen, vilket leder till ännu mer fakturering. </w:t>
      </w:r>
      <w:r w:rsidR="005A1CEF" w:rsidRPr="00A24599">
        <w:rPr>
          <w:iCs/>
          <w:highlight w:val="green"/>
        </w:rPr>
        <w:t xml:space="preserve"> </w:t>
      </w:r>
    </w:p>
    <w:p w14:paraId="616C1343" w14:textId="6B1EA381" w:rsidR="008F381F" w:rsidRPr="00A24599" w:rsidRDefault="008F381F" w:rsidP="00D54200">
      <w:pPr>
        <w:rPr>
          <w:iCs/>
          <w:highlight w:val="green"/>
        </w:rPr>
      </w:pPr>
      <w:r w:rsidRPr="00A24599">
        <w:rPr>
          <w:iCs/>
          <w:highlight w:val="green"/>
        </w:rPr>
        <w:t xml:space="preserve">Vilken av Kund 1 och Kund 2 är du – eller vill du vara? </w:t>
      </w:r>
    </w:p>
    <w:p w14:paraId="7B38BBFC" w14:textId="6C221D29" w:rsidR="00D54200" w:rsidRPr="00A24599" w:rsidRDefault="00FD5D9E" w:rsidP="00D54200">
      <w:pPr>
        <w:rPr>
          <w:iCs/>
          <w:highlight w:val="green"/>
        </w:rPr>
      </w:pPr>
      <w:r w:rsidRPr="00A24599">
        <w:rPr>
          <w:iCs/>
          <w:highlight w:val="green"/>
        </w:rPr>
        <w:t xml:space="preserve">Detta förfrågningsunderlag </w:t>
      </w:r>
      <w:r w:rsidR="008F381F" w:rsidRPr="00A24599">
        <w:rPr>
          <w:iCs/>
          <w:highlight w:val="green"/>
        </w:rPr>
        <w:t xml:space="preserve">är framtaget för dig som vill agera som Kund 2 gör. </w:t>
      </w:r>
      <w:r w:rsidR="008F381F" w:rsidRPr="00A24599">
        <w:rPr>
          <w:iCs/>
          <w:highlight w:val="green"/>
        </w:rPr>
        <w:br/>
        <w:t>Du vill få en långsiktig nedgång i antalet skadedjursinsatser och besvär orsakade av skadedjur</w:t>
      </w:r>
      <w:r w:rsidR="00411839" w:rsidRPr="00A24599">
        <w:rPr>
          <w:iCs/>
          <w:highlight w:val="green"/>
        </w:rPr>
        <w:t xml:space="preserve"> </w:t>
      </w:r>
      <w:proofErr w:type="gramStart"/>
      <w:r w:rsidR="00411839" w:rsidRPr="00A24599">
        <w:rPr>
          <w:iCs/>
          <w:highlight w:val="green"/>
        </w:rPr>
        <w:t>istället</w:t>
      </w:r>
      <w:proofErr w:type="gramEnd"/>
      <w:r w:rsidR="00411839" w:rsidRPr="00A24599">
        <w:rPr>
          <w:iCs/>
          <w:highlight w:val="green"/>
        </w:rPr>
        <w:t xml:space="preserve"> för sporadiska insatser utan mätbara resultat</w:t>
      </w:r>
      <w:r w:rsidR="008F381F" w:rsidRPr="00A24599">
        <w:rPr>
          <w:iCs/>
          <w:highlight w:val="green"/>
        </w:rPr>
        <w:t xml:space="preserve">. </w:t>
      </w:r>
      <w:r w:rsidR="008F381F" w:rsidRPr="00A24599">
        <w:rPr>
          <w:iCs/>
          <w:highlight w:val="green"/>
        </w:rPr>
        <w:br/>
      </w:r>
      <w:r w:rsidR="00411839" w:rsidRPr="00A24599">
        <w:rPr>
          <w:iCs/>
          <w:highlight w:val="green"/>
        </w:rPr>
        <w:t xml:space="preserve">Den lösning som du i så fall ska </w:t>
      </w:r>
      <w:r w:rsidRPr="00A24599">
        <w:rPr>
          <w:iCs/>
          <w:highlight w:val="green"/>
        </w:rPr>
        <w:t xml:space="preserve">handla upp </w:t>
      </w:r>
      <w:r w:rsidR="00411839" w:rsidRPr="00A24599">
        <w:rPr>
          <w:iCs/>
          <w:highlight w:val="green"/>
        </w:rPr>
        <w:t xml:space="preserve">är ett avtal där ni anlitar en leverantör med ett helhetsansvar till ett fast pris utan möjlighet till tilläggsfakturering. Allt ska ingå till ett fast pris per år utan möjlighet till tilläggsfakturering. Det kallas </w:t>
      </w:r>
      <w:r w:rsidRPr="00A24599">
        <w:rPr>
          <w:iCs/>
          <w:highlight w:val="green"/>
        </w:rPr>
        <w:t>helhetslösnin</w:t>
      </w:r>
      <w:r w:rsidR="00411839" w:rsidRPr="00A24599">
        <w:rPr>
          <w:iCs/>
          <w:highlight w:val="green"/>
        </w:rPr>
        <w:t>g och bygger på en försäkringslösning</w:t>
      </w:r>
      <w:r w:rsidRPr="00A24599">
        <w:rPr>
          <w:iCs/>
          <w:highlight w:val="green"/>
        </w:rPr>
        <w:t xml:space="preserve">. </w:t>
      </w:r>
      <w:r w:rsidR="00411839" w:rsidRPr="00A24599">
        <w:rPr>
          <w:iCs/>
          <w:highlight w:val="green"/>
        </w:rPr>
        <w:br/>
        <w:t>F</w:t>
      </w:r>
      <w:r w:rsidR="005A1CEF" w:rsidRPr="00A24599">
        <w:rPr>
          <w:iCs/>
          <w:highlight w:val="green"/>
        </w:rPr>
        <w:t>örfrågningsunderlag</w:t>
      </w:r>
      <w:r w:rsidR="00411839" w:rsidRPr="00A24599">
        <w:rPr>
          <w:iCs/>
          <w:highlight w:val="green"/>
        </w:rPr>
        <w:t>et</w:t>
      </w:r>
      <w:r w:rsidR="005A1CEF" w:rsidRPr="00A24599">
        <w:rPr>
          <w:iCs/>
          <w:highlight w:val="green"/>
        </w:rPr>
        <w:t xml:space="preserve"> är tänkt att fungera som ett verktyg för d</w:t>
      </w:r>
      <w:r w:rsidR="00411839" w:rsidRPr="00A24599">
        <w:rPr>
          <w:iCs/>
          <w:highlight w:val="green"/>
        </w:rPr>
        <w:t>ig som</w:t>
      </w:r>
      <w:r w:rsidR="005A1CEF" w:rsidRPr="00A24599">
        <w:rPr>
          <w:iCs/>
          <w:highlight w:val="green"/>
        </w:rPr>
        <w:t xml:space="preserve"> offentliga beställare som vill</w:t>
      </w:r>
      <w:r w:rsidR="00411839" w:rsidRPr="00A24599">
        <w:rPr>
          <w:iCs/>
          <w:highlight w:val="green"/>
        </w:rPr>
        <w:t xml:space="preserve"> uppnå detta. </w:t>
      </w:r>
      <w:r w:rsidR="005A1CEF" w:rsidRPr="00A24599">
        <w:rPr>
          <w:iCs/>
          <w:highlight w:val="green"/>
        </w:rPr>
        <w:t xml:space="preserve"> </w:t>
      </w:r>
    </w:p>
    <w:p w14:paraId="4A90BA9E" w14:textId="77777777" w:rsidR="00D54200" w:rsidRPr="003F14A7" w:rsidRDefault="00D54200" w:rsidP="00D54200">
      <w:pPr>
        <w:rPr>
          <w:b/>
          <w:i/>
          <w:highlight w:val="green"/>
        </w:rPr>
      </w:pPr>
      <w:r w:rsidRPr="003F14A7">
        <w:rPr>
          <w:b/>
          <w:i/>
          <w:highlight w:val="green"/>
        </w:rPr>
        <w:t>Bakgrund</w:t>
      </w:r>
    </w:p>
    <w:p w14:paraId="2D5413D8" w14:textId="3E6D29FF" w:rsidR="00D54200" w:rsidRDefault="005A1CEF" w:rsidP="00D54200">
      <w:pPr>
        <w:pStyle w:val="Ingetavstnd"/>
      </w:pPr>
      <w:r>
        <w:rPr>
          <w:highlight w:val="green"/>
        </w:rPr>
        <w:t xml:space="preserve">Många </w:t>
      </w:r>
      <w:r w:rsidR="00D54200" w:rsidRPr="00CF0F41">
        <w:rPr>
          <w:highlight w:val="green"/>
        </w:rPr>
        <w:t xml:space="preserve">fastighetsbolag har problem med ökande mängder vägglus och andra skadeinsekter. Samtidigt som problemet ökar, så ökar antalet saneringsinsatser. </w:t>
      </w:r>
      <w:r w:rsidR="00D54200">
        <w:rPr>
          <w:highlight w:val="green"/>
        </w:rPr>
        <w:t xml:space="preserve">Utvecklingen borde </w:t>
      </w:r>
      <w:proofErr w:type="gramStart"/>
      <w:r w:rsidR="00D54200">
        <w:rPr>
          <w:highlight w:val="green"/>
        </w:rPr>
        <w:t>istället</w:t>
      </w:r>
      <w:proofErr w:type="gramEnd"/>
      <w:r w:rsidR="00D54200">
        <w:rPr>
          <w:highlight w:val="green"/>
        </w:rPr>
        <w:t xml:space="preserve"> vara att problemet minskar ju fler saneringar som görs. </w:t>
      </w:r>
      <w:r w:rsidR="00D54200" w:rsidRPr="00CF0F41">
        <w:rPr>
          <w:highlight w:val="green"/>
        </w:rPr>
        <w:t>Förklaringen till</w:t>
      </w:r>
      <w:r w:rsidR="00D54200">
        <w:rPr>
          <w:highlight w:val="green"/>
        </w:rPr>
        <w:t xml:space="preserve"> utvecklingen </w:t>
      </w:r>
      <w:r w:rsidR="00D54200" w:rsidRPr="00CF0F41">
        <w:rPr>
          <w:highlight w:val="green"/>
        </w:rPr>
        <w:t xml:space="preserve">är att </w:t>
      </w:r>
      <w:r w:rsidR="00D54200">
        <w:rPr>
          <w:highlight w:val="green"/>
        </w:rPr>
        <w:t xml:space="preserve">många avtal ger en möjlighet för Anbudsgivaren att tilläggsfakturera. Då tjänar Anbudsgivaren i praktiken på att problemet inte försvinner. Det finns exempel på anbudspriser som blivit </w:t>
      </w:r>
      <w:proofErr w:type="gramStart"/>
      <w:r w:rsidR="00D54200">
        <w:rPr>
          <w:highlight w:val="green"/>
        </w:rPr>
        <w:t>4-5</w:t>
      </w:r>
      <w:proofErr w:type="gramEnd"/>
      <w:r w:rsidR="00D54200">
        <w:rPr>
          <w:highlight w:val="green"/>
        </w:rPr>
        <w:t xml:space="preserve"> ggr högre genom tilläggsfakturering. I dessa fall har Anbudsgivaren vanligen vunnit upphandlingen på lägst pris per timme eller år utan att hänsyn tagits till kvalitetsaspekter som effektivitet, resultat, erfarenhet och måluppfyllnad. Avsnitt 1.2 visar därför vilket mål som en upphandlande myndighet bör ha om man på sikt vill minska vägglusproblemet och vill få ned antalet saneringar och tilläggsfakturering.</w:t>
      </w:r>
    </w:p>
    <w:p w14:paraId="0D8A1426" w14:textId="77777777" w:rsidR="00D54200" w:rsidRPr="00983E66" w:rsidRDefault="00D54200" w:rsidP="00D54200">
      <w:pPr>
        <w:pStyle w:val="Ingetavstnd"/>
      </w:pPr>
    </w:p>
    <w:p w14:paraId="05339EA5" w14:textId="0831DF8C" w:rsidR="009F413C" w:rsidRDefault="0047381F" w:rsidP="0047381F">
      <w:pPr>
        <w:pStyle w:val="LptextFFU"/>
      </w:pPr>
      <w:r w:rsidRPr="00244E71">
        <w:rPr>
          <w:sz w:val="22"/>
          <w:highlight w:val="yellow"/>
        </w:rPr>
        <w:t>N.N</w:t>
      </w:r>
      <w:r w:rsidRPr="00244E71">
        <w:rPr>
          <w:sz w:val="22"/>
        </w:rPr>
        <w:t xml:space="preserve"> avser upphandla en </w:t>
      </w:r>
      <w:r w:rsidR="00345ADA" w:rsidRPr="00244E71">
        <w:rPr>
          <w:sz w:val="22"/>
        </w:rPr>
        <w:t>Skadedjursförsäkring</w:t>
      </w:r>
      <w:r w:rsidRPr="00244E71">
        <w:rPr>
          <w:sz w:val="22"/>
        </w:rPr>
        <w:t xml:space="preserve"> för samtliga byggnader enligt bifogad fastighetsförteckning i förfrågningsunderlaget samt tilläggstjänster avseende skadedjursbekämpning i </w:t>
      </w:r>
      <w:r w:rsidRPr="00244E71">
        <w:rPr>
          <w:sz w:val="22"/>
          <w:highlight w:val="yellow"/>
        </w:rPr>
        <w:t>N.N</w:t>
      </w:r>
      <w:r w:rsidRPr="00244E71">
        <w:rPr>
          <w:sz w:val="22"/>
        </w:rPr>
        <w:t xml:space="preserve"> </w:t>
      </w:r>
      <w:r w:rsidRPr="003B58B6">
        <w:rPr>
          <w:sz w:val="22"/>
          <w:highlight w:val="yellow"/>
        </w:rPr>
        <w:t>utemiljö och avlopp</w:t>
      </w:r>
      <w:r w:rsidRPr="00244E71">
        <w:rPr>
          <w:sz w:val="22"/>
        </w:rPr>
        <w:t xml:space="preserve">. </w:t>
      </w:r>
      <w:r w:rsidRPr="00244E71">
        <w:rPr>
          <w:sz w:val="22"/>
        </w:rPr>
        <w:br/>
      </w:r>
      <w:r w:rsidR="00EC601A" w:rsidRPr="00244E71">
        <w:rPr>
          <w:sz w:val="22"/>
        </w:rPr>
        <w:br/>
        <w:t xml:space="preserve">Ni inbjuds att lämna anbud av Skadedjursförsäkring avseende skadedjurssanering i byggnader, </w:t>
      </w:r>
      <w:r w:rsidR="00EC601A" w:rsidRPr="00265AB5">
        <w:rPr>
          <w:sz w:val="22"/>
          <w:highlight w:val="yellow"/>
        </w:rPr>
        <w:t>sanering efter skada genom sent upptäckt dödsfall</w:t>
      </w:r>
      <w:r w:rsidR="00EC601A" w:rsidRPr="00244E71">
        <w:rPr>
          <w:sz w:val="22"/>
        </w:rPr>
        <w:t xml:space="preserve"> och husbock- och hästmyreförsäkring samt </w:t>
      </w:r>
      <w:r w:rsidR="00EC601A" w:rsidRPr="003B58B6">
        <w:rPr>
          <w:sz w:val="22"/>
          <w:highlight w:val="yellow"/>
        </w:rPr>
        <w:t>tilläggstjänster</w:t>
      </w:r>
      <w:r w:rsidR="001C7837">
        <w:rPr>
          <w:sz w:val="22"/>
          <w:highlight w:val="yellow"/>
        </w:rPr>
        <w:t>.</w:t>
      </w:r>
      <w:r w:rsidR="00EC601A" w:rsidRPr="003B58B6">
        <w:rPr>
          <w:sz w:val="22"/>
          <w:highlight w:val="yellow"/>
        </w:rPr>
        <w:t xml:space="preserve"> </w:t>
      </w:r>
      <w:r w:rsidR="00EC601A" w:rsidRPr="00244E71">
        <w:rPr>
          <w:sz w:val="22"/>
        </w:rPr>
        <w:br/>
        <w:t xml:space="preserve">Beskrivning av </w:t>
      </w:r>
      <w:r w:rsidR="009F413C" w:rsidRPr="00244E71">
        <w:rPr>
          <w:sz w:val="22"/>
        </w:rPr>
        <w:t>efterfrågade tjänster se</w:t>
      </w:r>
      <w:r w:rsidR="003B58B6">
        <w:rPr>
          <w:sz w:val="22"/>
        </w:rPr>
        <w:t xml:space="preserve"> punkt 4,</w:t>
      </w:r>
      <w:r w:rsidR="009F413C" w:rsidRPr="00244E71">
        <w:rPr>
          <w:sz w:val="22"/>
        </w:rPr>
        <w:t xml:space="preserve"> Kra</w:t>
      </w:r>
      <w:r w:rsidR="001C7837">
        <w:rPr>
          <w:sz w:val="22"/>
        </w:rPr>
        <w:t>vspecifikation</w:t>
      </w:r>
      <w:r w:rsidR="009F413C" w:rsidRPr="00244E71">
        <w:rPr>
          <w:sz w:val="22"/>
        </w:rPr>
        <w:t>.</w:t>
      </w:r>
      <w:r w:rsidR="009F413C">
        <w:br/>
      </w:r>
    </w:p>
    <w:p w14:paraId="2859D332" w14:textId="77777777" w:rsidR="009F413C" w:rsidRPr="00983E66" w:rsidRDefault="009F413C" w:rsidP="00111C0D">
      <w:pPr>
        <w:pStyle w:val="Liststycke"/>
        <w:numPr>
          <w:ilvl w:val="1"/>
          <w:numId w:val="2"/>
        </w:numPr>
        <w:ind w:left="567" w:hanging="567"/>
        <w:rPr>
          <w:rFonts w:cs="Arial"/>
          <w:sz w:val="28"/>
        </w:rPr>
      </w:pPr>
      <w:r w:rsidRPr="00983E66">
        <w:rPr>
          <w:rFonts w:cs="Arial"/>
          <w:b/>
          <w:sz w:val="28"/>
        </w:rPr>
        <w:t>Mål med upphandlingen och det kommande avtalet</w:t>
      </w:r>
    </w:p>
    <w:p w14:paraId="1907E1EF" w14:textId="77777777" w:rsidR="00D54200" w:rsidRDefault="009F413C" w:rsidP="009F413C">
      <w:r w:rsidRPr="00244E71">
        <w:t xml:space="preserve">Målet med upphandlingen och det kommande avtalet är att säkerställa ett så skadedjursfritt fastighetsbestånd och utemiljö som möjligt. </w:t>
      </w:r>
      <w:r w:rsidRPr="00244E71">
        <w:rPr>
          <w:highlight w:val="yellow"/>
        </w:rPr>
        <w:t>N.N</w:t>
      </w:r>
      <w:r w:rsidRPr="00244E71">
        <w:t xml:space="preserve">. har därför en nollvision, vad avser antalet anmälda ärenden, antalet saneringar och den totala kostnaden för saneringar. Med den totala kostnaden menas kostnad för sanering, kostnad för administration vid ärendehantering och övriga skadekostnader som skadedjuren kan orsaka kommunen. </w:t>
      </w:r>
      <w:r w:rsidR="00D54200">
        <w:br/>
      </w:r>
    </w:p>
    <w:p w14:paraId="5E734D36" w14:textId="77777777" w:rsidR="00D54200" w:rsidRPr="00887297" w:rsidRDefault="00D54200" w:rsidP="00D54200">
      <w:pPr>
        <w:autoSpaceDE w:val="0"/>
        <w:autoSpaceDN w:val="0"/>
        <w:adjustRightInd w:val="0"/>
        <w:spacing w:after="0" w:line="240" w:lineRule="auto"/>
      </w:pPr>
      <w:r>
        <w:rPr>
          <w:highlight w:val="green"/>
        </w:rPr>
        <w:t xml:space="preserve">Instruktion: </w:t>
      </w:r>
      <w:r w:rsidRPr="00955790">
        <w:rPr>
          <w:highlight w:val="green"/>
        </w:rPr>
        <w:t xml:space="preserve">N.N. bör upphandla en </w:t>
      </w:r>
      <w:r w:rsidRPr="001259FE">
        <w:rPr>
          <w:i/>
          <w:highlight w:val="green"/>
          <w:u w:val="single"/>
        </w:rPr>
        <w:t>skadedjursförsäkring</w:t>
      </w:r>
      <w:r w:rsidRPr="00955790">
        <w:rPr>
          <w:highlight w:val="green"/>
        </w:rPr>
        <w:t xml:space="preserve"> för att</w:t>
      </w:r>
      <w:r>
        <w:rPr>
          <w:highlight w:val="green"/>
        </w:rPr>
        <w:t xml:space="preserve"> uppnå en mer förutsägbar </w:t>
      </w:r>
      <w:r w:rsidRPr="00955790">
        <w:rPr>
          <w:highlight w:val="green"/>
        </w:rPr>
        <w:t xml:space="preserve">kostnad än vad en upphandling av skadedjurbekämpning </w:t>
      </w:r>
      <w:r>
        <w:rPr>
          <w:highlight w:val="green"/>
        </w:rPr>
        <w:t>till lägst pris/insats eller tim</w:t>
      </w:r>
      <w:r w:rsidRPr="0059011A">
        <w:rPr>
          <w:highlight w:val="green"/>
        </w:rPr>
        <w:t>me kan ge. Samtidigt ska m</w:t>
      </w:r>
      <w:r>
        <w:rPr>
          <w:highlight w:val="green"/>
        </w:rPr>
        <w:t>an lyfta fram rätt kvalitetsaspe</w:t>
      </w:r>
      <w:r w:rsidRPr="0059011A">
        <w:rPr>
          <w:highlight w:val="green"/>
        </w:rPr>
        <w:t>kter</w:t>
      </w:r>
      <w:r>
        <w:rPr>
          <w:highlight w:val="green"/>
        </w:rPr>
        <w:t xml:space="preserve"> och måluppfyllnad jämfört med</w:t>
      </w:r>
      <w:r w:rsidRPr="0059011A">
        <w:rPr>
          <w:highlight w:val="green"/>
        </w:rPr>
        <w:t xml:space="preserve"> vad </w:t>
      </w:r>
      <w:r>
        <w:rPr>
          <w:highlight w:val="green"/>
        </w:rPr>
        <w:t xml:space="preserve">underlag i upphandlingar till lägsta pris </w:t>
      </w:r>
      <w:r w:rsidRPr="0059011A">
        <w:rPr>
          <w:highlight w:val="green"/>
        </w:rPr>
        <w:t>normalt gör.</w:t>
      </w:r>
      <w:r>
        <w:t xml:space="preserve"> </w:t>
      </w:r>
    </w:p>
    <w:p w14:paraId="08660416" w14:textId="77777777" w:rsidR="009F413C" w:rsidRPr="009F413C" w:rsidRDefault="00983E66" w:rsidP="009F413C">
      <w:pPr>
        <w:rPr>
          <w:rFonts w:cs="Arial"/>
          <w:sz w:val="24"/>
        </w:rPr>
      </w:pPr>
      <w:r>
        <w:rPr>
          <w:sz w:val="24"/>
        </w:rPr>
        <w:br/>
      </w:r>
    </w:p>
    <w:p w14:paraId="4CB76FF2" w14:textId="77777777" w:rsidR="009F413C" w:rsidRPr="00983E66" w:rsidRDefault="00983E66" w:rsidP="00111C0D">
      <w:pPr>
        <w:pStyle w:val="Liststycke"/>
        <w:numPr>
          <w:ilvl w:val="1"/>
          <w:numId w:val="2"/>
        </w:numPr>
        <w:ind w:left="567" w:hanging="567"/>
        <w:rPr>
          <w:rFonts w:cs="Arial"/>
          <w:sz w:val="28"/>
        </w:rPr>
      </w:pPr>
      <w:r w:rsidRPr="00983E66">
        <w:rPr>
          <w:rFonts w:cs="Arial"/>
          <w:b/>
          <w:sz w:val="28"/>
        </w:rPr>
        <w:t>Ska-krav</w:t>
      </w:r>
    </w:p>
    <w:p w14:paraId="344E7A58" w14:textId="77777777" w:rsidR="00983E66" w:rsidRPr="00244E71" w:rsidRDefault="00983E66" w:rsidP="00983E66">
      <w:pPr>
        <w:autoSpaceDE w:val="0"/>
        <w:autoSpaceDN w:val="0"/>
        <w:adjustRightInd w:val="0"/>
        <w:spacing w:after="0" w:line="240" w:lineRule="auto"/>
        <w:rPr>
          <w:rFonts w:cs="ArialMT"/>
          <w:szCs w:val="20"/>
        </w:rPr>
      </w:pPr>
      <w:r w:rsidRPr="00244E71">
        <w:rPr>
          <w:rFonts w:cs="ArialMT"/>
          <w:szCs w:val="20"/>
        </w:rPr>
        <w:t>I förfrågningsunderlaget med tillhörande bilagor finns de ska-krav som ställs i upphandlingen och som måste vara uppfyllda. Är inte samtliga ska-krav uppfyllda kommer anbudet att förkastas.</w:t>
      </w:r>
    </w:p>
    <w:p w14:paraId="41B85D3B" w14:textId="77777777" w:rsidR="00983E66" w:rsidRPr="00983E66" w:rsidRDefault="00983E66" w:rsidP="00983E66">
      <w:pPr>
        <w:autoSpaceDE w:val="0"/>
        <w:autoSpaceDN w:val="0"/>
        <w:adjustRightInd w:val="0"/>
        <w:spacing w:after="0" w:line="240" w:lineRule="auto"/>
        <w:rPr>
          <w:rFonts w:cs="ArialMT"/>
          <w:sz w:val="24"/>
          <w:szCs w:val="20"/>
        </w:rPr>
      </w:pPr>
      <w:r w:rsidRPr="00244E71">
        <w:rPr>
          <w:rFonts w:cs="ArialMT"/>
          <w:szCs w:val="20"/>
        </w:rPr>
        <w:t>Om anbudsgivaren avstår från att svara på något av de ställda kraven kommer detta att tolkas som om att kravet ej kan uppfyllas.</w:t>
      </w:r>
      <w:r>
        <w:rPr>
          <w:rFonts w:cs="ArialMT"/>
          <w:sz w:val="24"/>
          <w:szCs w:val="20"/>
        </w:rPr>
        <w:br/>
      </w:r>
      <w:r>
        <w:rPr>
          <w:rFonts w:cs="ArialMT"/>
          <w:sz w:val="24"/>
          <w:szCs w:val="20"/>
        </w:rPr>
        <w:br/>
      </w:r>
    </w:p>
    <w:p w14:paraId="58DD836A" w14:textId="77777777" w:rsidR="009F413C" w:rsidRPr="00983E66" w:rsidRDefault="00983E66" w:rsidP="00111C0D">
      <w:pPr>
        <w:pStyle w:val="Liststycke"/>
        <w:numPr>
          <w:ilvl w:val="1"/>
          <w:numId w:val="2"/>
        </w:numPr>
        <w:ind w:left="567" w:hanging="567"/>
        <w:rPr>
          <w:rFonts w:cs="Arial"/>
          <w:sz w:val="28"/>
        </w:rPr>
      </w:pPr>
      <w:r w:rsidRPr="00983E66">
        <w:rPr>
          <w:rFonts w:cs="Arial"/>
          <w:b/>
          <w:sz w:val="28"/>
        </w:rPr>
        <w:t>Upphandlande myndighet</w:t>
      </w:r>
    </w:p>
    <w:p w14:paraId="45075153" w14:textId="77777777" w:rsidR="00983E66" w:rsidRPr="00244E71" w:rsidRDefault="00983E66" w:rsidP="00983E66">
      <w:pPr>
        <w:spacing w:after="0"/>
      </w:pPr>
      <w:r w:rsidRPr="00244E71">
        <w:rPr>
          <w:highlight w:val="yellow"/>
        </w:rPr>
        <w:t>N.N.</w:t>
      </w:r>
      <w:r w:rsidRPr="00244E71">
        <w:t xml:space="preserve"> </w:t>
      </w:r>
      <w:r w:rsidRPr="00244E71">
        <w:tab/>
      </w:r>
      <w:r w:rsidRPr="00244E71">
        <w:tab/>
      </w:r>
      <w:r w:rsidRPr="00244E71">
        <w:tab/>
      </w:r>
      <w:r w:rsidRPr="00244E71">
        <w:tab/>
        <w:t xml:space="preserve">                      </w:t>
      </w:r>
    </w:p>
    <w:p w14:paraId="44C7B27F" w14:textId="77777777" w:rsidR="00983E66" w:rsidRPr="00244E71" w:rsidRDefault="00983E66" w:rsidP="00983E66">
      <w:pPr>
        <w:spacing w:after="0"/>
      </w:pPr>
      <w:r w:rsidRPr="00244E71">
        <w:t xml:space="preserve">Organisationsnummer: </w:t>
      </w:r>
      <w:r w:rsidRPr="00244E71">
        <w:rPr>
          <w:highlight w:val="yellow"/>
        </w:rPr>
        <w:t>XXXXXX-XXXX</w:t>
      </w:r>
    </w:p>
    <w:p w14:paraId="3C1787B5" w14:textId="77777777" w:rsidR="00983E66" w:rsidRPr="00244E71" w:rsidRDefault="00983E66" w:rsidP="00983E66">
      <w:pPr>
        <w:spacing w:after="0"/>
        <w:rPr>
          <w:highlight w:val="yellow"/>
        </w:rPr>
      </w:pPr>
      <w:r w:rsidRPr="00244E71">
        <w:t xml:space="preserve">BOX </w:t>
      </w:r>
      <w:r w:rsidRPr="00244E71">
        <w:rPr>
          <w:highlight w:val="yellow"/>
        </w:rPr>
        <w:t>XX XXX</w:t>
      </w:r>
    </w:p>
    <w:p w14:paraId="6DBDEEDC" w14:textId="77777777" w:rsidR="00983E66" w:rsidRPr="00244E71" w:rsidRDefault="00983E66" w:rsidP="00983E66">
      <w:pPr>
        <w:spacing w:after="0"/>
      </w:pPr>
      <w:r w:rsidRPr="00244E71">
        <w:rPr>
          <w:highlight w:val="yellow"/>
        </w:rPr>
        <w:t>XXX XX XXXXXX</w:t>
      </w:r>
      <w:r w:rsidRPr="00244E71">
        <w:br/>
        <w:t xml:space="preserve">För information om </w:t>
      </w:r>
      <w:r w:rsidRPr="00244E71">
        <w:rPr>
          <w:highlight w:val="yellow"/>
        </w:rPr>
        <w:t>N.N</w:t>
      </w:r>
      <w:r w:rsidRPr="00244E71">
        <w:t xml:space="preserve">., se webbplats: </w:t>
      </w:r>
      <w:hyperlink r:id="rId8" w:history="1">
        <w:r w:rsidRPr="00244E71">
          <w:rPr>
            <w:rStyle w:val="Hyperlnk"/>
            <w:highlight w:val="yellow"/>
          </w:rPr>
          <w:t>www.N.N..se</w:t>
        </w:r>
      </w:hyperlink>
      <w:r w:rsidRPr="00244E71">
        <w:t xml:space="preserve"> </w:t>
      </w:r>
      <w:hyperlink r:id="rId9" w:history="1"/>
      <w:r w:rsidRPr="00244E71">
        <w:t xml:space="preserve"> </w:t>
      </w:r>
    </w:p>
    <w:p w14:paraId="2A817266" w14:textId="77777777" w:rsidR="00983E66" w:rsidRDefault="00983E66" w:rsidP="00983E66">
      <w:pPr>
        <w:spacing w:after="0"/>
        <w:rPr>
          <w:sz w:val="24"/>
        </w:rPr>
      </w:pPr>
    </w:p>
    <w:p w14:paraId="430E6BED" w14:textId="77777777" w:rsidR="00983E66" w:rsidRDefault="00983E66" w:rsidP="00983E66">
      <w:pPr>
        <w:spacing w:after="0"/>
        <w:rPr>
          <w:sz w:val="24"/>
        </w:rPr>
      </w:pPr>
    </w:p>
    <w:p w14:paraId="1B4F37C5" w14:textId="77777777" w:rsidR="00983E66" w:rsidRPr="00171D66" w:rsidRDefault="00983E66" w:rsidP="00111C0D">
      <w:pPr>
        <w:pStyle w:val="Liststycke"/>
        <w:numPr>
          <w:ilvl w:val="1"/>
          <w:numId w:val="2"/>
        </w:numPr>
        <w:ind w:left="567" w:hanging="567"/>
        <w:rPr>
          <w:rFonts w:cs="Arial"/>
          <w:sz w:val="28"/>
        </w:rPr>
      </w:pPr>
      <w:r>
        <w:rPr>
          <w:rFonts w:cs="Arial"/>
          <w:b/>
          <w:sz w:val="28"/>
        </w:rPr>
        <w:t>Ansvarig handläggare</w:t>
      </w:r>
    </w:p>
    <w:p w14:paraId="491B3DC8" w14:textId="77777777" w:rsidR="00983E66" w:rsidRPr="00244E71" w:rsidRDefault="00983E66" w:rsidP="00983E66">
      <w:pPr>
        <w:spacing w:after="0" w:line="240" w:lineRule="atLeast"/>
      </w:pPr>
      <w:r w:rsidRPr="00244E71">
        <w:t xml:space="preserve">Ansvarig handläggare är </w:t>
      </w:r>
      <w:r w:rsidRPr="00244E71">
        <w:rPr>
          <w:highlight w:val="yellow"/>
        </w:rPr>
        <w:t>N.N.</w:t>
      </w:r>
    </w:p>
    <w:p w14:paraId="351E0ADB" w14:textId="77777777" w:rsidR="00983E66" w:rsidRPr="00244E71" w:rsidRDefault="00983E66" w:rsidP="00983E66">
      <w:pPr>
        <w:spacing w:after="0" w:line="240" w:lineRule="atLeast"/>
      </w:pPr>
      <w:r w:rsidRPr="00244E71">
        <w:t>Telefonnummer:</w:t>
      </w:r>
    </w:p>
    <w:p w14:paraId="5C934E4C" w14:textId="77777777" w:rsidR="00983E66" w:rsidRPr="00244E71" w:rsidRDefault="00983E66" w:rsidP="00983E66">
      <w:pPr>
        <w:spacing w:after="0" w:line="240" w:lineRule="atLeast"/>
      </w:pPr>
      <w:r w:rsidRPr="00244E71">
        <w:t>E-post:</w:t>
      </w:r>
    </w:p>
    <w:p w14:paraId="1A2F922D" w14:textId="77777777" w:rsidR="0047381F" w:rsidRDefault="0047381F" w:rsidP="00983E66">
      <w:pPr>
        <w:spacing w:after="0" w:line="240" w:lineRule="atLeast"/>
        <w:rPr>
          <w:sz w:val="24"/>
        </w:rPr>
      </w:pPr>
    </w:p>
    <w:p w14:paraId="2E0796A6" w14:textId="77777777" w:rsidR="0047381F" w:rsidRDefault="0047381F" w:rsidP="00983E66">
      <w:pPr>
        <w:spacing w:after="0" w:line="240" w:lineRule="atLeast"/>
        <w:rPr>
          <w:sz w:val="24"/>
        </w:rPr>
      </w:pPr>
    </w:p>
    <w:p w14:paraId="742B3106" w14:textId="77777777" w:rsidR="0047381F" w:rsidRPr="0047381F" w:rsidRDefault="0047381F" w:rsidP="00111C0D">
      <w:pPr>
        <w:pStyle w:val="Liststycke"/>
        <w:numPr>
          <w:ilvl w:val="1"/>
          <w:numId w:val="2"/>
        </w:numPr>
        <w:ind w:left="567" w:hanging="567"/>
        <w:rPr>
          <w:rFonts w:cs="Arial"/>
          <w:sz w:val="28"/>
        </w:rPr>
      </w:pPr>
      <w:r>
        <w:rPr>
          <w:rFonts w:cs="Arial"/>
          <w:b/>
          <w:sz w:val="28"/>
        </w:rPr>
        <w:t>Information om beställaren</w:t>
      </w:r>
    </w:p>
    <w:p w14:paraId="3804A166" w14:textId="77777777" w:rsidR="0047381F" w:rsidRPr="00244E71" w:rsidRDefault="0047381F" w:rsidP="0047381F">
      <w:pPr>
        <w:rPr>
          <w:rFonts w:cs="Arial"/>
          <w:sz w:val="24"/>
        </w:rPr>
      </w:pPr>
      <w:r w:rsidRPr="00244E71">
        <w:rPr>
          <w:rFonts w:cs="Arial"/>
          <w:highlight w:val="yellow"/>
        </w:rPr>
        <w:t>Beskriv verksamheten…</w:t>
      </w:r>
      <w:r w:rsidRPr="00244E71">
        <w:rPr>
          <w:rFonts w:cs="Arial"/>
          <w:b/>
          <w:sz w:val="24"/>
        </w:rPr>
        <w:br/>
      </w:r>
    </w:p>
    <w:p w14:paraId="24B0A763" w14:textId="0F8568ED" w:rsidR="0047381F" w:rsidRPr="0047381F" w:rsidRDefault="0047381F" w:rsidP="00111C0D">
      <w:pPr>
        <w:pStyle w:val="Liststycke"/>
        <w:numPr>
          <w:ilvl w:val="1"/>
          <w:numId w:val="2"/>
        </w:numPr>
        <w:ind w:left="567" w:hanging="567"/>
        <w:rPr>
          <w:rFonts w:cs="Arial"/>
          <w:sz w:val="28"/>
        </w:rPr>
      </w:pPr>
      <w:bookmarkStart w:id="0" w:name="_Hlk90973522"/>
      <w:r>
        <w:rPr>
          <w:rFonts w:cs="Arial"/>
          <w:b/>
          <w:sz w:val="28"/>
        </w:rPr>
        <w:t>Omfattning</w:t>
      </w:r>
      <w:r w:rsidR="00560605">
        <w:rPr>
          <w:rFonts w:cs="Arial"/>
          <w:b/>
          <w:sz w:val="28"/>
        </w:rPr>
        <w:t xml:space="preserve"> </w:t>
      </w:r>
      <w:bookmarkEnd w:id="0"/>
    </w:p>
    <w:p w14:paraId="70C3D683" w14:textId="5E8CC936" w:rsidR="00693C0A" w:rsidRPr="00693C0A" w:rsidRDefault="0047381F" w:rsidP="00693C0A">
      <w:pPr>
        <w:rPr>
          <w:rFonts w:cs="Arial"/>
        </w:rPr>
      </w:pPr>
      <w:r w:rsidRPr="00244E71">
        <w:rPr>
          <w:rFonts w:cs="Arial"/>
          <w:highlight w:val="yellow"/>
        </w:rPr>
        <w:t>N.N</w:t>
      </w:r>
      <w:r w:rsidRPr="00244E71">
        <w:rPr>
          <w:rFonts w:cs="Arial"/>
        </w:rPr>
        <w:t xml:space="preserve"> avser upphandla en </w:t>
      </w:r>
      <w:r w:rsidR="00345ADA" w:rsidRPr="00244E71">
        <w:rPr>
          <w:rFonts w:cs="Arial"/>
        </w:rPr>
        <w:t>Skadedjursförsäkring</w:t>
      </w:r>
      <w:r w:rsidRPr="00244E71">
        <w:rPr>
          <w:rFonts w:cs="Arial"/>
        </w:rPr>
        <w:t xml:space="preserve"> för samtliga byggnader enligt bifogad fastighetsförteckning i förfrågningsunderlaget samt tilläggstjänster avseende skadedjursbekämpning i </w:t>
      </w:r>
      <w:r w:rsidRPr="00244E71">
        <w:rPr>
          <w:rFonts w:cs="Arial"/>
          <w:highlight w:val="yellow"/>
        </w:rPr>
        <w:t>N.N</w:t>
      </w:r>
      <w:r w:rsidRPr="00244E71">
        <w:rPr>
          <w:rFonts w:cs="Arial"/>
        </w:rPr>
        <w:t xml:space="preserve"> </w:t>
      </w:r>
      <w:r w:rsidRPr="00C8309F">
        <w:rPr>
          <w:rFonts w:cs="Arial"/>
          <w:highlight w:val="yellow"/>
        </w:rPr>
        <w:t>utemiljö och avlopp</w:t>
      </w:r>
      <w:r w:rsidRPr="00244E71">
        <w:rPr>
          <w:rFonts w:cs="Arial"/>
        </w:rPr>
        <w:t xml:space="preserve">. Krav och innehåll för efterfrågade tjänster se </w:t>
      </w:r>
      <w:r w:rsidR="00D5171B">
        <w:rPr>
          <w:rFonts w:cs="Arial"/>
        </w:rPr>
        <w:t>under punkt 4, Kravspecifikation</w:t>
      </w:r>
      <w:r w:rsidRPr="00244E71">
        <w:rPr>
          <w:rFonts w:cs="Arial"/>
        </w:rPr>
        <w:t>.</w:t>
      </w:r>
      <w:r w:rsidR="00D5171B">
        <w:rPr>
          <w:rFonts w:cs="Arial"/>
        </w:rPr>
        <w:br/>
      </w:r>
      <w:r w:rsidR="00D5171B">
        <w:rPr>
          <w:rFonts w:cs="Arial"/>
        </w:rPr>
        <w:br/>
      </w:r>
      <w:r w:rsidR="00D5171B">
        <w:rPr>
          <w:rFonts w:cs="Arial"/>
          <w:b/>
          <w:sz w:val="28"/>
        </w:rPr>
        <w:t>1.8 Ramavtalsvolym</w:t>
      </w:r>
      <w:r w:rsidR="00693C0A">
        <w:rPr>
          <w:rFonts w:cs="Arial"/>
        </w:rPr>
        <w:br/>
      </w:r>
      <w:r w:rsidR="00693C0A">
        <w:rPr>
          <w:rFonts w:cs="Arial"/>
        </w:rPr>
        <w:br/>
      </w:r>
      <w:r w:rsidR="00693C0A" w:rsidRPr="00693C0A">
        <w:rPr>
          <w:rFonts w:cs="Arial"/>
        </w:rPr>
        <w:t xml:space="preserve">Uppskattad volym för detta ramavtal är </w:t>
      </w:r>
      <w:r w:rsidR="001C7837">
        <w:rPr>
          <w:rFonts w:cs="Arial"/>
          <w:highlight w:val="yellow"/>
        </w:rPr>
        <w:t>5</w:t>
      </w:r>
      <w:r w:rsidR="00693C0A" w:rsidRPr="00D5171B">
        <w:rPr>
          <w:rFonts w:cs="Arial"/>
          <w:highlight w:val="yellow"/>
        </w:rPr>
        <w:t xml:space="preserve"> 000 000 SEK</w:t>
      </w:r>
      <w:r w:rsidR="0068293D">
        <w:rPr>
          <w:rFonts w:cs="Arial"/>
        </w:rPr>
        <w:t>/år</w:t>
      </w:r>
      <w:r w:rsidR="00693C0A" w:rsidRPr="00693C0A">
        <w:rPr>
          <w:rFonts w:cs="Arial"/>
        </w:rPr>
        <w:t xml:space="preserve"> Detta är en uppskattad volym baserad på omsättningen av befintliga ramavtal. Det verkliga utfallet kan därför bli såväl högre som lägre och garanterade volymer kan inte ges. Under ramavtalstiden kan förändringar komma att ske utifrån beslut, verksamhets- och organisationsförändringar med mera som kan påverka bland annat behovet och volymer.</w:t>
      </w:r>
    </w:p>
    <w:p w14:paraId="686A227B" w14:textId="340E836D" w:rsidR="00560605" w:rsidRDefault="00693C0A" w:rsidP="00693C0A">
      <w:pPr>
        <w:rPr>
          <w:rFonts w:cs="Arial"/>
        </w:rPr>
      </w:pPr>
      <w:r w:rsidRPr="00693C0A">
        <w:rPr>
          <w:rFonts w:cs="Arial"/>
        </w:rPr>
        <w:t xml:space="preserve">Takvolym för ramavtalet är </w:t>
      </w:r>
      <w:r w:rsidR="001C7837">
        <w:rPr>
          <w:rFonts w:cs="Arial"/>
          <w:highlight w:val="yellow"/>
        </w:rPr>
        <w:t>6</w:t>
      </w:r>
      <w:r w:rsidRPr="00D5171B">
        <w:rPr>
          <w:rFonts w:cs="Arial"/>
          <w:highlight w:val="yellow"/>
        </w:rPr>
        <w:t xml:space="preserve"> 500 000 SEK</w:t>
      </w:r>
      <w:r w:rsidR="0068293D">
        <w:rPr>
          <w:rFonts w:cs="Arial"/>
        </w:rPr>
        <w:t>/år</w:t>
      </w:r>
      <w:r w:rsidRPr="00693C0A">
        <w:rPr>
          <w:rFonts w:cs="Arial"/>
        </w:rPr>
        <w:t xml:space="preserve">. Om ramavtalets omsättning når upp till eller överskrider detta värde har </w:t>
      </w:r>
      <w:r w:rsidR="00D5171B">
        <w:rPr>
          <w:rFonts w:cs="Arial"/>
        </w:rPr>
        <w:t>Beställaren</w:t>
      </w:r>
      <w:r w:rsidRPr="00693C0A">
        <w:rPr>
          <w:rFonts w:cs="Arial"/>
        </w:rPr>
        <w:t xml:space="preserve"> rätt att säga upp ramavtalet med omedelbar verkan.</w:t>
      </w:r>
    </w:p>
    <w:p w14:paraId="281258EF" w14:textId="651F5255" w:rsidR="0047381F" w:rsidRPr="0047381F" w:rsidRDefault="0047381F" w:rsidP="0047381F">
      <w:pPr>
        <w:rPr>
          <w:rFonts w:cs="Arial"/>
          <w:sz w:val="28"/>
        </w:rPr>
      </w:pPr>
      <w:r w:rsidRPr="0047381F">
        <w:rPr>
          <w:rFonts w:cs="Arial"/>
          <w:b/>
          <w:sz w:val="28"/>
        </w:rPr>
        <w:br/>
      </w:r>
    </w:p>
    <w:p w14:paraId="62EA85BD" w14:textId="77777777" w:rsidR="00171D66" w:rsidRDefault="00171D66">
      <w:pPr>
        <w:rPr>
          <w:rFonts w:eastAsiaTheme="majorEastAsia" w:cs="Arial"/>
          <w:b/>
          <w:spacing w:val="-10"/>
          <w:kern w:val="28"/>
          <w:sz w:val="40"/>
          <w:szCs w:val="56"/>
        </w:rPr>
      </w:pPr>
      <w:r>
        <w:br w:type="page"/>
      </w:r>
    </w:p>
    <w:p w14:paraId="5A199759" w14:textId="77777777" w:rsidR="0047381F" w:rsidRDefault="004140B3" w:rsidP="0047381F">
      <w:pPr>
        <w:pStyle w:val="FFURubrik"/>
      </w:pPr>
      <w:r>
        <w:t>ADMINISTRATIVA KRAV</w:t>
      </w:r>
    </w:p>
    <w:p w14:paraId="22D01C8E" w14:textId="77777777" w:rsidR="004140B3" w:rsidRDefault="004140B3" w:rsidP="004140B3">
      <w:pPr>
        <w:pStyle w:val="FFURubrik"/>
        <w:numPr>
          <w:ilvl w:val="0"/>
          <w:numId w:val="0"/>
        </w:numPr>
        <w:ind w:left="360" w:hanging="360"/>
      </w:pPr>
    </w:p>
    <w:p w14:paraId="24E44AA8" w14:textId="77777777" w:rsidR="004140B3" w:rsidRDefault="004140B3" w:rsidP="004140B3">
      <w:pPr>
        <w:pStyle w:val="UnderrubrikFFU"/>
        <w:numPr>
          <w:ilvl w:val="0"/>
          <w:numId w:val="0"/>
        </w:numPr>
        <w:ind w:left="567" w:hanging="567"/>
      </w:pPr>
      <w:proofErr w:type="gramStart"/>
      <w:r>
        <w:t>2.1  Upphandlingsförfarande</w:t>
      </w:r>
      <w:proofErr w:type="gramEnd"/>
    </w:p>
    <w:p w14:paraId="6510C50D" w14:textId="50F6F5F3" w:rsidR="006E2BCA" w:rsidRDefault="004140B3" w:rsidP="004140B3">
      <w:r w:rsidRPr="00244E71">
        <w:t xml:space="preserve">Upphandlingen genomförs som </w:t>
      </w:r>
      <w:r w:rsidRPr="00244E71">
        <w:rPr>
          <w:highlight w:val="yellow"/>
        </w:rPr>
        <w:t>öppet/förenklat</w:t>
      </w:r>
      <w:r w:rsidRPr="00244E71">
        <w:t xml:space="preserve"> </w:t>
      </w:r>
      <w:r w:rsidRPr="00244E71">
        <w:rPr>
          <w:highlight w:val="yellow"/>
        </w:rPr>
        <w:t>upphandlingsförfarande enligt</w:t>
      </w:r>
      <w:r w:rsidRPr="00244E71">
        <w:t xml:space="preserve"> </w:t>
      </w:r>
      <w:r w:rsidR="00884C0B" w:rsidRPr="002E2AC5">
        <w:rPr>
          <w:highlight w:val="yellow"/>
        </w:rPr>
        <w:t>6</w:t>
      </w:r>
      <w:r w:rsidRPr="002E2AC5">
        <w:rPr>
          <w:highlight w:val="yellow"/>
        </w:rPr>
        <w:t xml:space="preserve"> kap 1 </w:t>
      </w:r>
      <w:r w:rsidRPr="00244E71">
        <w:rPr>
          <w:highlight w:val="yellow"/>
        </w:rPr>
        <w:t>§ LOU/</w:t>
      </w:r>
      <w:r w:rsidRPr="002E2AC5">
        <w:rPr>
          <w:highlight w:val="yellow"/>
        </w:rPr>
        <w:t>1</w:t>
      </w:r>
      <w:r w:rsidR="00884C0B" w:rsidRPr="002E2AC5">
        <w:rPr>
          <w:highlight w:val="yellow"/>
        </w:rPr>
        <w:t>9</w:t>
      </w:r>
      <w:r w:rsidRPr="002E2AC5">
        <w:rPr>
          <w:highlight w:val="yellow"/>
        </w:rPr>
        <w:t xml:space="preserve"> kap LOU.</w:t>
      </w:r>
    </w:p>
    <w:p w14:paraId="4F648280" w14:textId="77777777" w:rsidR="006E2BCA" w:rsidRDefault="006E2BCA" w:rsidP="006E2BCA">
      <w:pPr>
        <w:pStyle w:val="UnderrubrikFFU"/>
        <w:numPr>
          <w:ilvl w:val="0"/>
          <w:numId w:val="0"/>
        </w:numPr>
        <w:ind w:left="567" w:hanging="567"/>
      </w:pPr>
      <w:r>
        <w:t>2.2 Avtalstid</w:t>
      </w:r>
    </w:p>
    <w:p w14:paraId="5DEF4F3A" w14:textId="31B7C2E6" w:rsidR="0047381F" w:rsidRPr="00171D66" w:rsidRDefault="006E2BCA" w:rsidP="00171D66">
      <w:pPr>
        <w:pStyle w:val="LptextFFU"/>
        <w:rPr>
          <w:sz w:val="22"/>
        </w:rPr>
      </w:pPr>
      <w:r w:rsidRPr="00244E71">
        <w:rPr>
          <w:sz w:val="22"/>
        </w:rPr>
        <w:t xml:space="preserve">Avtalstiden gäller perioden </w:t>
      </w:r>
      <w:r w:rsidR="00095F1F" w:rsidRPr="00095F1F">
        <w:rPr>
          <w:rFonts w:cs="ArialMT"/>
          <w:szCs w:val="20"/>
          <w:highlight w:val="yellow"/>
        </w:rPr>
        <w:t xml:space="preserve">Ange </w:t>
      </w:r>
      <w:proofErr w:type="spellStart"/>
      <w:r w:rsidR="00095F1F" w:rsidRPr="00095F1F">
        <w:rPr>
          <w:highlight w:val="yellow"/>
        </w:rPr>
        <w:t>d</w:t>
      </w:r>
      <w:r w:rsidR="00095F1F" w:rsidRPr="00095F1F">
        <w:rPr>
          <w:sz w:val="22"/>
          <w:highlight w:val="yellow"/>
        </w:rPr>
        <w:t>atum</w:t>
      </w:r>
      <w:r w:rsidR="004A1565" w:rsidRPr="00244E71">
        <w:rPr>
          <w:sz w:val="22"/>
        </w:rPr>
        <w:t>.t.o.m</w:t>
      </w:r>
      <w:proofErr w:type="spellEnd"/>
      <w:r w:rsidR="004A1565" w:rsidRPr="00244E71">
        <w:rPr>
          <w:sz w:val="22"/>
        </w:rPr>
        <w:t xml:space="preserve">. </w:t>
      </w:r>
      <w:r w:rsidR="00095F1F" w:rsidRPr="00095F1F">
        <w:rPr>
          <w:rFonts w:cs="ArialMT"/>
          <w:szCs w:val="20"/>
          <w:highlight w:val="yellow"/>
        </w:rPr>
        <w:t xml:space="preserve">Ange </w:t>
      </w:r>
      <w:r w:rsidR="00095F1F" w:rsidRPr="00095F1F">
        <w:rPr>
          <w:highlight w:val="yellow"/>
        </w:rPr>
        <w:t>d</w:t>
      </w:r>
      <w:r w:rsidR="00095F1F" w:rsidRPr="00095F1F">
        <w:rPr>
          <w:sz w:val="22"/>
          <w:highlight w:val="yellow"/>
        </w:rPr>
        <w:t>atum</w:t>
      </w:r>
      <w:r w:rsidR="00095F1F" w:rsidRPr="00244E71">
        <w:rPr>
          <w:sz w:val="22"/>
        </w:rPr>
        <w:t xml:space="preserve"> </w:t>
      </w:r>
      <w:r w:rsidR="004A1565" w:rsidRPr="00244E71">
        <w:rPr>
          <w:sz w:val="22"/>
        </w:rPr>
        <w:t xml:space="preserve">och inkluderar rätt för upphandlande myndighet till årsvis förlängning t.o.m. </w:t>
      </w:r>
      <w:r w:rsidR="00095F1F" w:rsidRPr="00095F1F">
        <w:rPr>
          <w:rFonts w:cs="ArialMT"/>
          <w:szCs w:val="20"/>
          <w:highlight w:val="yellow"/>
        </w:rPr>
        <w:t xml:space="preserve">Ange </w:t>
      </w:r>
      <w:r w:rsidR="00095F1F" w:rsidRPr="00095F1F">
        <w:rPr>
          <w:highlight w:val="yellow"/>
        </w:rPr>
        <w:t>d</w:t>
      </w:r>
      <w:r w:rsidR="00095F1F" w:rsidRPr="00095F1F">
        <w:rPr>
          <w:sz w:val="22"/>
          <w:highlight w:val="yellow"/>
        </w:rPr>
        <w:t>atum</w:t>
      </w:r>
      <w:r w:rsidR="004A1565" w:rsidRPr="00244E71">
        <w:rPr>
          <w:sz w:val="22"/>
        </w:rPr>
        <w:t>.</w:t>
      </w:r>
    </w:p>
    <w:p w14:paraId="40BF3F09" w14:textId="77777777" w:rsidR="004A1565" w:rsidRDefault="004A1565" w:rsidP="004A1565">
      <w:pPr>
        <w:pStyle w:val="UnderrubrikFFU"/>
        <w:numPr>
          <w:ilvl w:val="0"/>
          <w:numId w:val="0"/>
        </w:numPr>
        <w:ind w:left="567" w:hanging="567"/>
      </w:pPr>
      <w:r>
        <w:t>2.3 Förhandling</w:t>
      </w:r>
    </w:p>
    <w:p w14:paraId="03E20361" w14:textId="77777777" w:rsidR="004A1565" w:rsidRDefault="004A1565" w:rsidP="004A1565">
      <w:pPr>
        <w:pStyle w:val="LptextFFU"/>
      </w:pPr>
      <w:r w:rsidRPr="00244E71">
        <w:rPr>
          <w:sz w:val="22"/>
        </w:rPr>
        <w:t>Observera att upphandlingsförfarandet inte medger förhandling. Det är därför viktigt att alla krav och villkor enligt detta förfrågningsunderlag följs och att bästa villkor lämnas i anbudet.</w:t>
      </w:r>
    </w:p>
    <w:p w14:paraId="10A8622E" w14:textId="77777777" w:rsidR="004A1565" w:rsidRDefault="004A1565" w:rsidP="004A1565">
      <w:pPr>
        <w:pStyle w:val="UnderrubrikFFU"/>
        <w:numPr>
          <w:ilvl w:val="0"/>
          <w:numId w:val="0"/>
        </w:numPr>
        <w:ind w:left="567" w:hanging="567"/>
      </w:pPr>
      <w:r>
        <w:t>2.4 Frågor kring upphandlingen</w:t>
      </w:r>
    </w:p>
    <w:p w14:paraId="26CB2C32" w14:textId="77777777" w:rsidR="004A1565" w:rsidRDefault="004A1565" w:rsidP="004A1565">
      <w:pPr>
        <w:autoSpaceDE w:val="0"/>
        <w:autoSpaceDN w:val="0"/>
        <w:adjustRightInd w:val="0"/>
        <w:spacing w:after="0" w:line="240" w:lineRule="auto"/>
        <w:rPr>
          <w:rFonts w:cs="ArialMT"/>
          <w:szCs w:val="20"/>
        </w:rPr>
      </w:pPr>
      <w:r w:rsidRPr="00244E71">
        <w:rPr>
          <w:rFonts w:cs="ArialMT"/>
          <w:szCs w:val="20"/>
        </w:rPr>
        <w:t>Frågor med anledning av upphandlingen ställs skriftligt via www.tendsign.com under rubriken/fliken frågor och svar. De anbudsgivare som väljer att hämta förfrågningsunderlaget anonymt måste själv bevaka frågor och svar i upphandlingen under rubriken frågor och svar.</w:t>
      </w:r>
    </w:p>
    <w:p w14:paraId="5B6B3774" w14:textId="77777777" w:rsidR="00C026AE" w:rsidRPr="00244E71" w:rsidRDefault="00C026AE" w:rsidP="004A1565">
      <w:pPr>
        <w:autoSpaceDE w:val="0"/>
        <w:autoSpaceDN w:val="0"/>
        <w:adjustRightInd w:val="0"/>
        <w:spacing w:after="0" w:line="240" w:lineRule="auto"/>
        <w:rPr>
          <w:rFonts w:cs="ArialMT"/>
          <w:szCs w:val="20"/>
        </w:rPr>
      </w:pPr>
    </w:p>
    <w:p w14:paraId="3B3B4D4F" w14:textId="2598F881" w:rsidR="004A1565" w:rsidRDefault="004A1565" w:rsidP="004A1565">
      <w:pPr>
        <w:autoSpaceDE w:val="0"/>
        <w:autoSpaceDN w:val="0"/>
        <w:adjustRightInd w:val="0"/>
        <w:spacing w:after="0" w:line="240" w:lineRule="auto"/>
        <w:rPr>
          <w:rFonts w:cs="ArialMT"/>
          <w:szCs w:val="20"/>
        </w:rPr>
      </w:pPr>
      <w:r w:rsidRPr="00244E71">
        <w:rPr>
          <w:rFonts w:cs="ArialMT"/>
          <w:szCs w:val="20"/>
        </w:rPr>
        <w:t xml:space="preserve">Sista dag för att ställa frågor är den </w:t>
      </w:r>
      <w:r w:rsidR="00095F1F" w:rsidRPr="00095F1F">
        <w:rPr>
          <w:rFonts w:cs="ArialMT"/>
          <w:szCs w:val="20"/>
          <w:highlight w:val="yellow"/>
        </w:rPr>
        <w:t xml:space="preserve">Ange </w:t>
      </w:r>
      <w:r w:rsidR="00095F1F" w:rsidRPr="00095F1F">
        <w:rPr>
          <w:highlight w:val="yellow"/>
        </w:rPr>
        <w:t>datum</w:t>
      </w:r>
      <w:r w:rsidR="00C026AE">
        <w:rPr>
          <w:rFonts w:cs="ArialMT"/>
          <w:szCs w:val="20"/>
        </w:rPr>
        <w:t>.</w:t>
      </w:r>
    </w:p>
    <w:p w14:paraId="6D11A650" w14:textId="77777777" w:rsidR="00C026AE" w:rsidRPr="00244E71" w:rsidRDefault="00C026AE" w:rsidP="004A1565">
      <w:pPr>
        <w:autoSpaceDE w:val="0"/>
        <w:autoSpaceDN w:val="0"/>
        <w:adjustRightInd w:val="0"/>
        <w:spacing w:after="0" w:line="240" w:lineRule="auto"/>
        <w:rPr>
          <w:rFonts w:cs="ArialMT"/>
          <w:szCs w:val="20"/>
        </w:rPr>
      </w:pPr>
    </w:p>
    <w:p w14:paraId="59264A5D" w14:textId="77777777" w:rsidR="0034724E" w:rsidRPr="00171D66" w:rsidRDefault="004A1565" w:rsidP="004A1565">
      <w:pPr>
        <w:autoSpaceDE w:val="0"/>
        <w:autoSpaceDN w:val="0"/>
        <w:adjustRightInd w:val="0"/>
        <w:spacing w:after="0" w:line="240" w:lineRule="auto"/>
        <w:rPr>
          <w:rFonts w:cs="ArialMT"/>
          <w:szCs w:val="20"/>
        </w:rPr>
      </w:pPr>
      <w:r w:rsidRPr="00244E71">
        <w:rPr>
          <w:rFonts w:cs="ArialMT"/>
          <w:szCs w:val="20"/>
        </w:rPr>
        <w:t>Om anbudsgivare upplever förfrågningsunderlaget som oklart eller otydligt i något avseende är det viktigt att kontakt skriftligen tas med ansvarig kontaktperson så att missförstånd kan undvikas. Vi besvarar gärna frågor från leverantör med anledning av förfrågningsunderlagets utformning och innehåll.</w:t>
      </w:r>
      <w:r w:rsidR="0034724E">
        <w:rPr>
          <w:rFonts w:cs="ArialMT"/>
          <w:sz w:val="24"/>
          <w:szCs w:val="20"/>
        </w:rPr>
        <w:br/>
      </w:r>
    </w:p>
    <w:p w14:paraId="2CFFC301" w14:textId="77777777" w:rsidR="0034724E" w:rsidRDefault="0034724E" w:rsidP="0034724E">
      <w:pPr>
        <w:pStyle w:val="UnderrubrikFFU"/>
        <w:numPr>
          <w:ilvl w:val="0"/>
          <w:numId w:val="0"/>
        </w:numPr>
        <w:ind w:left="567" w:hanging="567"/>
      </w:pPr>
      <w:r>
        <w:t>2.5 Anbudets form och innehåll</w:t>
      </w:r>
    </w:p>
    <w:p w14:paraId="6AE8C272" w14:textId="77777777" w:rsidR="0034724E" w:rsidRDefault="0034724E" w:rsidP="0034724E">
      <w:pPr>
        <w:pStyle w:val="UnderrubrikFFU"/>
        <w:numPr>
          <w:ilvl w:val="0"/>
          <w:numId w:val="0"/>
        </w:numPr>
      </w:pPr>
    </w:p>
    <w:p w14:paraId="7E787B62" w14:textId="77777777" w:rsidR="0034724E" w:rsidRDefault="0034724E" w:rsidP="0034724E">
      <w:pPr>
        <w:pStyle w:val="UnderrubrikFFU"/>
        <w:numPr>
          <w:ilvl w:val="0"/>
          <w:numId w:val="0"/>
        </w:numPr>
      </w:pPr>
      <w:r>
        <w:t>2.5.1 Anbudets innehåll</w:t>
      </w:r>
    </w:p>
    <w:p w14:paraId="6F225510" w14:textId="77777777" w:rsidR="0034724E" w:rsidRPr="00244E71" w:rsidRDefault="0034724E" w:rsidP="0034724E">
      <w:pPr>
        <w:autoSpaceDE w:val="0"/>
        <w:autoSpaceDN w:val="0"/>
        <w:adjustRightInd w:val="0"/>
        <w:spacing w:after="0" w:line="240" w:lineRule="auto"/>
        <w:rPr>
          <w:rFonts w:cs="ArialMT"/>
          <w:szCs w:val="20"/>
        </w:rPr>
      </w:pPr>
      <w:r w:rsidRPr="00244E71">
        <w:rPr>
          <w:rFonts w:cs="ArialMT"/>
          <w:szCs w:val="20"/>
        </w:rPr>
        <w:t xml:space="preserve">Anbudet </w:t>
      </w:r>
      <w:r w:rsidRPr="00244E71">
        <w:rPr>
          <w:rFonts w:cs="ArialMT"/>
          <w:b/>
          <w:szCs w:val="20"/>
        </w:rPr>
        <w:t>skall</w:t>
      </w:r>
      <w:r w:rsidRPr="00244E71">
        <w:rPr>
          <w:rFonts w:cs="ArialMT"/>
          <w:szCs w:val="20"/>
        </w:rPr>
        <w:t xml:space="preserve"> utformas i enlighet med förfrågningsunderlaget och innehålla samtliga uppgifter och handlingar som efterfrågas. Om förfrågningsunderlaget upplevs som oklart eller otydligt i något avseende ställ frågor enligt UF 2.4</w:t>
      </w:r>
      <w:r w:rsidRPr="00244E71">
        <w:rPr>
          <w:rFonts w:cs="ArialMT"/>
          <w:szCs w:val="20"/>
        </w:rPr>
        <w:br/>
      </w:r>
    </w:p>
    <w:p w14:paraId="13262766" w14:textId="77777777" w:rsidR="0034724E" w:rsidRPr="00244E71" w:rsidRDefault="0034724E" w:rsidP="0034724E">
      <w:pPr>
        <w:autoSpaceDE w:val="0"/>
        <w:autoSpaceDN w:val="0"/>
        <w:adjustRightInd w:val="0"/>
        <w:spacing w:after="0" w:line="240" w:lineRule="auto"/>
        <w:rPr>
          <w:rFonts w:cs="ArialMT"/>
          <w:szCs w:val="20"/>
        </w:rPr>
      </w:pPr>
      <w:r w:rsidRPr="00244E71">
        <w:rPr>
          <w:rFonts w:cs="ArialMT"/>
          <w:szCs w:val="20"/>
        </w:rPr>
        <w:t xml:space="preserve">Anbud </w:t>
      </w:r>
      <w:r w:rsidRPr="00244E71">
        <w:rPr>
          <w:rFonts w:cs="ArialMT"/>
          <w:b/>
          <w:szCs w:val="20"/>
        </w:rPr>
        <w:t>skall</w:t>
      </w:r>
      <w:r w:rsidRPr="00244E71">
        <w:rPr>
          <w:rFonts w:cs="ArialMT"/>
          <w:szCs w:val="20"/>
        </w:rPr>
        <w:t xml:space="preserve"> och om inget annat anges lämnas på svenska. Anbud samt anbudsbilagor såsom verifikationer av handlingar, certifikat, intyg eller liknande skall på beställarens begäran översättas till svenska på bekostnad av anbudsgivaren. Anbud skall undertecknas, genom </w:t>
      </w:r>
      <w:r w:rsidRPr="00244E71">
        <w:rPr>
          <w:rFonts w:cs="Arial-ItalicMT"/>
          <w:i/>
          <w:iCs/>
          <w:szCs w:val="20"/>
        </w:rPr>
        <w:t>Bilaga 2:</w:t>
      </w:r>
      <w:r w:rsidR="00CC2EDC" w:rsidRPr="00244E71">
        <w:rPr>
          <w:rFonts w:cs="ArialMT"/>
          <w:szCs w:val="20"/>
        </w:rPr>
        <w:t xml:space="preserve"> </w:t>
      </w:r>
      <w:r w:rsidRPr="00244E71">
        <w:rPr>
          <w:rFonts w:cs="Arial-ItalicMT"/>
          <w:i/>
          <w:iCs/>
          <w:szCs w:val="20"/>
        </w:rPr>
        <w:t>Anbudets underskrift</w:t>
      </w:r>
      <w:r w:rsidRPr="00244E71">
        <w:rPr>
          <w:rFonts w:cs="ArialMT"/>
          <w:szCs w:val="20"/>
        </w:rPr>
        <w:t>, av behörig företrädare för anbudsgivaren. Behörigheten skall på begäran kunna styrkas, exempelvis med bevis avseende firmateckning eller skriftlig fullmakt.</w:t>
      </w:r>
      <w:r w:rsidR="00CC2EDC" w:rsidRPr="00244E71">
        <w:rPr>
          <w:rFonts w:cs="ArialMT"/>
          <w:szCs w:val="20"/>
        </w:rPr>
        <w:br/>
      </w:r>
    </w:p>
    <w:p w14:paraId="39C22CC7" w14:textId="77777777" w:rsidR="0034724E" w:rsidRPr="00244E71" w:rsidRDefault="0034724E" w:rsidP="0034724E">
      <w:pPr>
        <w:autoSpaceDE w:val="0"/>
        <w:autoSpaceDN w:val="0"/>
        <w:adjustRightInd w:val="0"/>
        <w:spacing w:after="0" w:line="240" w:lineRule="auto"/>
        <w:rPr>
          <w:rFonts w:cs="ArialMT"/>
          <w:szCs w:val="20"/>
        </w:rPr>
      </w:pPr>
      <w:r w:rsidRPr="00244E71">
        <w:rPr>
          <w:rFonts w:cs="ArialMT"/>
          <w:szCs w:val="20"/>
        </w:rPr>
        <w:t>Anbudsgivaren bekräftar genom undertecknande av anbud att samtliga i förfrågningsunderlaget angivna krav och villkor accepteras, även som en del av kommande kontrakt.</w:t>
      </w:r>
    </w:p>
    <w:p w14:paraId="693C9506" w14:textId="77777777" w:rsidR="0034724E" w:rsidRPr="00244E71" w:rsidRDefault="0034724E" w:rsidP="0034724E">
      <w:pPr>
        <w:autoSpaceDE w:val="0"/>
        <w:autoSpaceDN w:val="0"/>
        <w:adjustRightInd w:val="0"/>
        <w:spacing w:after="0" w:line="240" w:lineRule="auto"/>
        <w:rPr>
          <w:rFonts w:cs="ArialMT"/>
          <w:szCs w:val="20"/>
        </w:rPr>
      </w:pPr>
      <w:r w:rsidRPr="00244E71">
        <w:rPr>
          <w:rFonts w:cs="ArialMT"/>
          <w:szCs w:val="20"/>
        </w:rPr>
        <w:br/>
      </w:r>
      <w:r w:rsidR="001E497C" w:rsidRPr="00244E71">
        <w:rPr>
          <w:rFonts w:cs="ArialMT"/>
          <w:szCs w:val="20"/>
        </w:rPr>
        <w:t xml:space="preserve">Priser </w:t>
      </w:r>
      <w:r w:rsidR="001E497C" w:rsidRPr="00244E71">
        <w:rPr>
          <w:rFonts w:cs="ArialMT"/>
          <w:b/>
          <w:szCs w:val="20"/>
        </w:rPr>
        <w:t>skall</w:t>
      </w:r>
      <w:r w:rsidRPr="00244E71">
        <w:rPr>
          <w:rFonts w:cs="ArialMT"/>
          <w:szCs w:val="20"/>
        </w:rPr>
        <w:t xml:space="preserve"> anges i separat prisbilaga i svenska kronor och vara exklusive mervärdesskatt.</w:t>
      </w:r>
    </w:p>
    <w:p w14:paraId="542DF300" w14:textId="77777777" w:rsidR="00171D66" w:rsidRDefault="0034724E" w:rsidP="00C026AE">
      <w:pPr>
        <w:pStyle w:val="LptextFFU"/>
        <w:rPr>
          <w:b/>
          <w:sz w:val="28"/>
        </w:rPr>
      </w:pPr>
      <w:r w:rsidRPr="00244E71">
        <w:rPr>
          <w:rFonts w:cs="ArialMT"/>
          <w:sz w:val="22"/>
          <w:szCs w:val="20"/>
        </w:rPr>
        <w:t>Ofullständigt anbud kan komma att förkastas.</w:t>
      </w:r>
      <w:r w:rsidR="00171D66">
        <w:br w:type="page"/>
      </w:r>
    </w:p>
    <w:p w14:paraId="01D02F74" w14:textId="77777777" w:rsidR="00C103D7" w:rsidRDefault="00C103D7" w:rsidP="00C103D7">
      <w:pPr>
        <w:pStyle w:val="UnderrubrikFFU"/>
        <w:numPr>
          <w:ilvl w:val="0"/>
          <w:numId w:val="0"/>
        </w:numPr>
      </w:pPr>
      <w:r>
        <w:t>2.5.2 Helt eller delat anbud</w:t>
      </w:r>
    </w:p>
    <w:p w14:paraId="2AB9308F" w14:textId="77777777" w:rsidR="00C103D7" w:rsidRDefault="00C103D7" w:rsidP="00C103D7">
      <w:r>
        <w:t xml:space="preserve">Anbud </w:t>
      </w:r>
      <w:r w:rsidRPr="001E7AE7">
        <w:rPr>
          <w:b/>
        </w:rPr>
        <w:t>ska</w:t>
      </w:r>
      <w:r>
        <w:t xml:space="preserve"> lämnas på hela uppdraget. </w:t>
      </w:r>
    </w:p>
    <w:p w14:paraId="1D88B95E" w14:textId="77777777" w:rsidR="00C103D7" w:rsidRDefault="00C103D7" w:rsidP="00CC2EDC">
      <w:pPr>
        <w:pStyle w:val="UnderrubrikFFU"/>
        <w:numPr>
          <w:ilvl w:val="0"/>
          <w:numId w:val="0"/>
        </w:numPr>
      </w:pPr>
    </w:p>
    <w:p w14:paraId="213C0658" w14:textId="77777777" w:rsidR="00CC2EDC" w:rsidRDefault="00C103D7" w:rsidP="00CC2EDC">
      <w:pPr>
        <w:pStyle w:val="UnderrubrikFFU"/>
        <w:numPr>
          <w:ilvl w:val="0"/>
          <w:numId w:val="0"/>
        </w:numPr>
      </w:pPr>
      <w:r>
        <w:t>2.5.3</w:t>
      </w:r>
      <w:r w:rsidR="00CC2EDC">
        <w:t xml:space="preserve"> Språk</w:t>
      </w:r>
    </w:p>
    <w:p w14:paraId="16CC247B" w14:textId="77777777" w:rsidR="00CC2EDC" w:rsidRPr="00244E71" w:rsidRDefault="00CC2EDC" w:rsidP="00CC2EDC">
      <w:pPr>
        <w:pStyle w:val="LptextFFU"/>
        <w:rPr>
          <w:sz w:val="22"/>
        </w:rPr>
      </w:pPr>
      <w:r w:rsidRPr="00244E71">
        <w:rPr>
          <w:noProof/>
          <w:sz w:val="22"/>
          <w:lang w:eastAsia="sv-SE"/>
        </w:rPr>
        <mc:AlternateContent>
          <mc:Choice Requires="wps">
            <w:drawing>
              <wp:anchor distT="45720" distB="45720" distL="114300" distR="114300" simplePos="0" relativeHeight="251659264" behindDoc="0" locked="0" layoutInCell="1" allowOverlap="1" wp14:anchorId="29B3B543" wp14:editId="6E3D934E">
                <wp:simplePos x="0" y="0"/>
                <wp:positionH relativeFrom="column">
                  <wp:posOffset>21590</wp:posOffset>
                </wp:positionH>
                <wp:positionV relativeFrom="paragraph">
                  <wp:posOffset>306070</wp:posOffset>
                </wp:positionV>
                <wp:extent cx="5516880" cy="464820"/>
                <wp:effectExtent l="0" t="0" r="26670" b="1143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464820"/>
                        </a:xfrm>
                        <a:prstGeom prst="rect">
                          <a:avLst/>
                        </a:prstGeom>
                        <a:solidFill>
                          <a:srgbClr val="FFFFFF"/>
                        </a:solidFill>
                        <a:ln w="9525">
                          <a:solidFill>
                            <a:srgbClr val="000000"/>
                          </a:solidFill>
                          <a:miter lim="800000"/>
                          <a:headEnd/>
                          <a:tailEnd/>
                        </a:ln>
                      </wps:spPr>
                      <wps:txbx>
                        <w:txbxContent>
                          <w:p w14:paraId="3F7BDDF2" w14:textId="77777777" w:rsidR="005651F0" w:rsidRPr="00244E71" w:rsidRDefault="005651F0">
                            <w:r w:rsidRPr="00244E71">
                              <w:t>Accepterar ni kravet?</w:t>
                            </w:r>
                            <w:r w:rsidRPr="00244E71">
                              <w:br/>
                              <w:t>Ja/Nej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B3B543" id="_x0000_t202" coordsize="21600,21600" o:spt="202" path="m,l,21600r21600,l21600,xe">
                <v:stroke joinstyle="miter"/>
                <v:path gradientshapeok="t" o:connecttype="rect"/>
              </v:shapetype>
              <v:shape id="Textruta 2" o:spid="_x0000_s1026" type="#_x0000_t202" style="position:absolute;margin-left:1.7pt;margin-top:24.1pt;width:434.4pt;height:3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">
                <v:textbox>
                  <w:txbxContent>
                    <w:p w14:paraId="3F7BDDF2" w14:textId="77777777" w:rsidR="005651F0" w:rsidRPr="00244E71" w:rsidRDefault="005651F0">
                      <w:r w:rsidRPr="00244E71">
                        <w:t>Accepterar ni kravet?</w:t>
                      </w:r>
                      <w:r w:rsidRPr="00244E71">
                        <w:br/>
                        <w:t>Ja/Nej</w:t>
                      </w:r>
                    </w:p>
                  </w:txbxContent>
                </v:textbox>
                <w10:wrap type="square"/>
              </v:shape>
            </w:pict>
          </mc:Fallback>
        </mc:AlternateContent>
      </w:r>
      <w:r w:rsidRPr="00244E71">
        <w:rPr>
          <w:sz w:val="22"/>
        </w:rPr>
        <w:t xml:space="preserve">Anbudet </w:t>
      </w:r>
      <w:r w:rsidRPr="00244E71">
        <w:rPr>
          <w:b/>
          <w:sz w:val="22"/>
        </w:rPr>
        <w:t>ska</w:t>
      </w:r>
      <w:r w:rsidRPr="00244E71">
        <w:rPr>
          <w:sz w:val="22"/>
        </w:rPr>
        <w:t xml:space="preserve"> vara skrivet på svenska</w:t>
      </w:r>
      <w:r w:rsidR="00C026AE">
        <w:rPr>
          <w:sz w:val="22"/>
        </w:rPr>
        <w:t>.</w:t>
      </w:r>
    </w:p>
    <w:p w14:paraId="30A0333D" w14:textId="77777777" w:rsidR="00CC2EDC" w:rsidRDefault="00CC2EDC" w:rsidP="00CC2EDC">
      <w:pPr>
        <w:pStyle w:val="UnderrubrikFFU"/>
        <w:numPr>
          <w:ilvl w:val="0"/>
          <w:numId w:val="0"/>
        </w:numPr>
        <w:ind w:left="735" w:hanging="375"/>
      </w:pPr>
    </w:p>
    <w:p w14:paraId="0CDA799D" w14:textId="77777777" w:rsidR="00CC2EDC" w:rsidRDefault="00C103D7" w:rsidP="00CC2EDC">
      <w:pPr>
        <w:pStyle w:val="UnderrubrikFFU"/>
        <w:numPr>
          <w:ilvl w:val="0"/>
          <w:numId w:val="0"/>
        </w:numPr>
        <w:ind w:left="709" w:hanging="709"/>
      </w:pPr>
      <w:r>
        <w:t>2.5.4</w:t>
      </w:r>
      <w:r w:rsidR="00CC2EDC">
        <w:t xml:space="preserve"> Anbudsstruktur</w:t>
      </w:r>
    </w:p>
    <w:p w14:paraId="34783655" w14:textId="77777777" w:rsidR="00CC2EDC" w:rsidRDefault="00CC2EDC" w:rsidP="00CC2EDC">
      <w:pPr>
        <w:autoSpaceDE w:val="0"/>
        <w:autoSpaceDN w:val="0"/>
        <w:adjustRightInd w:val="0"/>
        <w:spacing w:after="0" w:line="240" w:lineRule="auto"/>
        <w:rPr>
          <w:rFonts w:cs="ArialMT"/>
          <w:szCs w:val="20"/>
        </w:rPr>
      </w:pPr>
      <w:r w:rsidRPr="00244E71">
        <w:rPr>
          <w:rFonts w:cs="ArialMT"/>
          <w:szCs w:val="20"/>
        </w:rPr>
        <w:t>Anbudsgivaren har att tillse att anbudet är komplett och innehåller samtliga begärda uppgifter i föreskriven form. Vi vill poängtera att beställaren bara har möjlighet att anta anbud som innehåller efterfrågad information och som uppfyller samtliga ställda krav.</w:t>
      </w:r>
    </w:p>
    <w:p w14:paraId="02C91A7F" w14:textId="77777777" w:rsidR="00AB3EED" w:rsidRPr="00244E71" w:rsidRDefault="00AB3EED" w:rsidP="00CC2EDC">
      <w:pPr>
        <w:autoSpaceDE w:val="0"/>
        <w:autoSpaceDN w:val="0"/>
        <w:adjustRightInd w:val="0"/>
        <w:spacing w:after="0" w:line="240" w:lineRule="auto"/>
        <w:rPr>
          <w:rFonts w:cs="ArialMT"/>
          <w:szCs w:val="20"/>
        </w:rPr>
      </w:pPr>
    </w:p>
    <w:p w14:paraId="780A35C7" w14:textId="77777777" w:rsidR="00CC2EDC" w:rsidRPr="00CC2EDC" w:rsidRDefault="00CC2EDC" w:rsidP="00CC2EDC">
      <w:pPr>
        <w:autoSpaceDE w:val="0"/>
        <w:autoSpaceDN w:val="0"/>
        <w:adjustRightInd w:val="0"/>
        <w:spacing w:after="0" w:line="240" w:lineRule="auto"/>
        <w:rPr>
          <w:rFonts w:cs="ArialMT"/>
          <w:sz w:val="24"/>
          <w:szCs w:val="20"/>
        </w:rPr>
      </w:pPr>
      <w:r w:rsidRPr="00244E71">
        <w:rPr>
          <w:rFonts w:cs="ArialMT"/>
          <w:szCs w:val="20"/>
        </w:rPr>
        <w:t>I det fall att någon uppgift eller handling saknas kan beställaren tvingas förkasta anbudet eftersom möjligheterna att komplettera med saknade uppgifter är mycket begränsade.</w:t>
      </w:r>
      <w:r>
        <w:br/>
      </w:r>
    </w:p>
    <w:p w14:paraId="49260FF2" w14:textId="3C8CC870" w:rsidR="00333492" w:rsidRPr="009B22AF" w:rsidRDefault="00C103D7" w:rsidP="009B22AF">
      <w:pPr>
        <w:pStyle w:val="UnderrubrikFFU"/>
        <w:numPr>
          <w:ilvl w:val="0"/>
          <w:numId w:val="0"/>
        </w:numPr>
        <w:ind w:left="709" w:hanging="709"/>
      </w:pPr>
      <w:r>
        <w:t>2.5.5</w:t>
      </w:r>
      <w:r w:rsidR="00CC2EDC">
        <w:t xml:space="preserve"> Inlämnande av elektroniskt anbud</w:t>
      </w:r>
    </w:p>
    <w:p w14:paraId="269D733B" w14:textId="3DDA3615" w:rsidR="00C27524" w:rsidRPr="00244E71" w:rsidRDefault="00C27524" w:rsidP="00C27524">
      <w:pPr>
        <w:autoSpaceDE w:val="0"/>
        <w:autoSpaceDN w:val="0"/>
        <w:adjustRightInd w:val="0"/>
        <w:spacing w:after="0" w:line="240" w:lineRule="auto"/>
        <w:rPr>
          <w:rFonts w:cs="ArialMT"/>
          <w:szCs w:val="20"/>
        </w:rPr>
      </w:pPr>
      <w:r w:rsidRPr="00244E71">
        <w:rPr>
          <w:rFonts w:cs="ArialMT"/>
          <w:szCs w:val="20"/>
        </w:rPr>
        <w:t xml:space="preserve">I denna upphandling accepteras endast elektronisk anbudsgivning via upphandlingssystemet </w:t>
      </w:r>
      <w:proofErr w:type="spellStart"/>
      <w:r w:rsidR="001C7837">
        <w:rPr>
          <w:rFonts w:cs="ArialMT"/>
          <w:szCs w:val="20"/>
        </w:rPr>
        <w:t>Mercell</w:t>
      </w:r>
      <w:proofErr w:type="spellEnd"/>
    </w:p>
    <w:p w14:paraId="015A6612" w14:textId="499E4510" w:rsidR="00C27524" w:rsidRPr="00244E71" w:rsidRDefault="00C27524" w:rsidP="00C27524">
      <w:pPr>
        <w:autoSpaceDE w:val="0"/>
        <w:autoSpaceDN w:val="0"/>
        <w:adjustRightInd w:val="0"/>
        <w:spacing w:after="0" w:line="240" w:lineRule="auto"/>
        <w:rPr>
          <w:rFonts w:cs="ArialMT"/>
          <w:szCs w:val="20"/>
        </w:rPr>
      </w:pPr>
      <w:proofErr w:type="spellStart"/>
      <w:r w:rsidRPr="00244E71">
        <w:rPr>
          <w:rFonts w:cs="ArialMT"/>
          <w:szCs w:val="20"/>
        </w:rPr>
        <w:t>Tendsign</w:t>
      </w:r>
      <w:proofErr w:type="spellEnd"/>
      <w:r w:rsidRPr="00244E71">
        <w:rPr>
          <w:rFonts w:cs="ArialMT"/>
          <w:szCs w:val="20"/>
        </w:rPr>
        <w:t xml:space="preserve">. För leverantörer är det kostnadsfritt att använda systemet och att lämna anbud. För tillgång till systemet krävs inloggning. Användarnamn och lösenord erhålls genom registrering på http://opic.com/sv/tendsnign/ genom att klicka på länken "Lämna elektroniskt anbud". Efter genomförd registrering får användaren omedelbar tillgång till systemet. </w:t>
      </w:r>
      <w:r w:rsidRPr="00244E71">
        <w:rPr>
          <w:rFonts w:cs="ArialMT"/>
          <w:szCs w:val="20"/>
        </w:rPr>
        <w:br/>
      </w:r>
      <w:r w:rsidRPr="00244E71">
        <w:rPr>
          <w:rFonts w:cs="ArialMT"/>
          <w:szCs w:val="20"/>
        </w:rPr>
        <w:br/>
        <w:t xml:space="preserve">Vid frågor eller behov av support kring användandet av systemet kontaktas </w:t>
      </w:r>
      <w:proofErr w:type="spellStart"/>
      <w:r w:rsidR="001C7837">
        <w:rPr>
          <w:rFonts w:cs="ArialMT"/>
          <w:szCs w:val="20"/>
        </w:rPr>
        <w:t>Mercell</w:t>
      </w:r>
      <w:proofErr w:type="spellEnd"/>
      <w:r w:rsidRPr="00244E71">
        <w:rPr>
          <w:rFonts w:cs="ArialMT"/>
          <w:szCs w:val="20"/>
        </w:rPr>
        <w:t xml:space="preserve"> </w:t>
      </w:r>
      <w:proofErr w:type="spellStart"/>
      <w:r w:rsidRPr="00244E71">
        <w:rPr>
          <w:rFonts w:cs="ArialMT"/>
          <w:szCs w:val="20"/>
        </w:rPr>
        <w:t>Tendsigns</w:t>
      </w:r>
      <w:proofErr w:type="spellEnd"/>
      <w:r w:rsidRPr="00244E71">
        <w:rPr>
          <w:rFonts w:cs="ArialMT"/>
          <w:szCs w:val="20"/>
        </w:rPr>
        <w:t xml:space="preserve"> support på e-post tendsignsupport@visma.com. Supporten har öppet helgfria vardagar måndag - fredag mellan 08:00 - 17:00, med undantag för dag för röd dag då den stänger kl. 15:00. </w:t>
      </w:r>
      <w:r w:rsidRPr="00244E71">
        <w:rPr>
          <w:rFonts w:cs="ArialMT"/>
          <w:szCs w:val="20"/>
        </w:rPr>
        <w:br/>
      </w:r>
      <w:r w:rsidRPr="00244E71">
        <w:rPr>
          <w:rFonts w:cs="ArialMT"/>
          <w:szCs w:val="20"/>
        </w:rPr>
        <w:br/>
        <w:t xml:space="preserve">Anbudsgivaren får genom </w:t>
      </w:r>
      <w:proofErr w:type="spellStart"/>
      <w:r w:rsidR="001C7837">
        <w:rPr>
          <w:rFonts w:cs="ArialMT"/>
          <w:szCs w:val="20"/>
        </w:rPr>
        <w:t>Mercell</w:t>
      </w:r>
      <w:proofErr w:type="spellEnd"/>
      <w:r w:rsidRPr="00244E71">
        <w:rPr>
          <w:rFonts w:cs="ArialMT"/>
          <w:szCs w:val="20"/>
        </w:rPr>
        <w:t xml:space="preserve"> </w:t>
      </w:r>
      <w:proofErr w:type="spellStart"/>
      <w:r w:rsidRPr="00244E71">
        <w:rPr>
          <w:rFonts w:cs="ArialMT"/>
          <w:szCs w:val="20"/>
        </w:rPr>
        <w:t>Tendsign</w:t>
      </w:r>
      <w:proofErr w:type="spellEnd"/>
      <w:r w:rsidRPr="00244E71">
        <w:rPr>
          <w:rFonts w:cs="ArialMT"/>
          <w:szCs w:val="20"/>
        </w:rPr>
        <w:t xml:space="preserve">: </w:t>
      </w:r>
    </w:p>
    <w:p w14:paraId="040A6688" w14:textId="77777777" w:rsidR="00C27524" w:rsidRPr="00244E71" w:rsidRDefault="00C27524" w:rsidP="00111C0D">
      <w:pPr>
        <w:pStyle w:val="Liststycke"/>
        <w:numPr>
          <w:ilvl w:val="0"/>
          <w:numId w:val="3"/>
        </w:numPr>
        <w:autoSpaceDE w:val="0"/>
        <w:autoSpaceDN w:val="0"/>
        <w:adjustRightInd w:val="0"/>
        <w:spacing w:after="0" w:line="240" w:lineRule="auto"/>
        <w:rPr>
          <w:rFonts w:cs="ArialMT"/>
          <w:szCs w:val="20"/>
        </w:rPr>
      </w:pPr>
      <w:r w:rsidRPr="00244E71">
        <w:rPr>
          <w:rFonts w:cs="ArialMT"/>
          <w:szCs w:val="20"/>
        </w:rPr>
        <w:t>tillkommande information om upphandlingen,</w:t>
      </w:r>
    </w:p>
    <w:p w14:paraId="1E0C2668" w14:textId="77777777" w:rsidR="00C27524" w:rsidRPr="00244E71" w:rsidRDefault="00C27524" w:rsidP="00111C0D">
      <w:pPr>
        <w:pStyle w:val="Liststycke"/>
        <w:numPr>
          <w:ilvl w:val="0"/>
          <w:numId w:val="3"/>
        </w:numPr>
        <w:autoSpaceDE w:val="0"/>
        <w:autoSpaceDN w:val="0"/>
        <w:adjustRightInd w:val="0"/>
        <w:spacing w:after="0" w:line="240" w:lineRule="auto"/>
        <w:rPr>
          <w:rFonts w:cs="ArialMT"/>
          <w:szCs w:val="20"/>
        </w:rPr>
      </w:pPr>
      <w:r w:rsidRPr="00244E71">
        <w:rPr>
          <w:rFonts w:cs="ArialMT"/>
          <w:szCs w:val="20"/>
        </w:rPr>
        <w:t xml:space="preserve">automatisk kontroll av att samtliga frågor ställda i förfrågningsunderlaget är besvarade vid anbudslämnandet. </w:t>
      </w:r>
      <w:r w:rsidRPr="00244E71">
        <w:rPr>
          <w:rFonts w:cs="ArialMT"/>
          <w:szCs w:val="20"/>
        </w:rPr>
        <w:br/>
      </w:r>
    </w:p>
    <w:p w14:paraId="532A2F31" w14:textId="38072558" w:rsidR="00C27524" w:rsidRPr="00244E71" w:rsidRDefault="00C27524" w:rsidP="00C27524">
      <w:pPr>
        <w:autoSpaceDE w:val="0"/>
        <w:autoSpaceDN w:val="0"/>
        <w:adjustRightInd w:val="0"/>
        <w:spacing w:after="0" w:line="240" w:lineRule="auto"/>
        <w:rPr>
          <w:rFonts w:cs="ArialMT"/>
          <w:szCs w:val="24"/>
        </w:rPr>
      </w:pPr>
      <w:r w:rsidRPr="00244E71">
        <w:rPr>
          <w:rFonts w:cs="ArialMT"/>
          <w:szCs w:val="24"/>
        </w:rPr>
        <w:t xml:space="preserve">Observera att maximal storlek för uppladdning av filer är 50 megabyte. Anbudsgivare uppmanas att omedelbart kontakta </w:t>
      </w:r>
      <w:proofErr w:type="spellStart"/>
      <w:r w:rsidR="001C7837">
        <w:rPr>
          <w:rFonts w:cs="ArialMT"/>
          <w:szCs w:val="24"/>
        </w:rPr>
        <w:t>Mercell</w:t>
      </w:r>
      <w:proofErr w:type="spellEnd"/>
      <w:r w:rsidRPr="00244E71">
        <w:rPr>
          <w:rFonts w:cs="ArialMT"/>
          <w:szCs w:val="24"/>
        </w:rPr>
        <w:t xml:space="preserve"> </w:t>
      </w:r>
      <w:proofErr w:type="spellStart"/>
      <w:r w:rsidRPr="00244E71">
        <w:rPr>
          <w:rFonts w:cs="ArialMT"/>
          <w:szCs w:val="24"/>
        </w:rPr>
        <w:t>Tendsign</w:t>
      </w:r>
      <w:proofErr w:type="spellEnd"/>
      <w:r w:rsidRPr="00244E71">
        <w:rPr>
          <w:rFonts w:cs="ArialMT"/>
          <w:szCs w:val="24"/>
        </w:rPr>
        <w:t xml:space="preserve"> om problem uppstår i samband med anbudslämnande.</w:t>
      </w:r>
      <w:r w:rsidRPr="00244E71">
        <w:rPr>
          <w:rFonts w:cs="ArialMT"/>
          <w:szCs w:val="24"/>
        </w:rPr>
        <w:br/>
      </w:r>
    </w:p>
    <w:p w14:paraId="14614953" w14:textId="53557C33" w:rsidR="00C27524" w:rsidRPr="00244E71" w:rsidRDefault="00C27524" w:rsidP="00C27524">
      <w:pPr>
        <w:autoSpaceDE w:val="0"/>
        <w:autoSpaceDN w:val="0"/>
        <w:adjustRightInd w:val="0"/>
        <w:spacing w:after="0" w:line="240" w:lineRule="auto"/>
        <w:rPr>
          <w:rFonts w:cs="ArialMT"/>
          <w:szCs w:val="24"/>
        </w:rPr>
      </w:pPr>
      <w:r w:rsidRPr="00244E71">
        <w:rPr>
          <w:rFonts w:cs="ArialMT"/>
          <w:szCs w:val="24"/>
        </w:rPr>
        <w:t xml:space="preserve">Om en anbudsgivare inte registrerar sig på </w:t>
      </w:r>
      <w:proofErr w:type="spellStart"/>
      <w:r w:rsidR="001C7837">
        <w:rPr>
          <w:rFonts w:cs="ArialMT"/>
          <w:szCs w:val="24"/>
        </w:rPr>
        <w:t>Mercell</w:t>
      </w:r>
      <w:proofErr w:type="spellEnd"/>
      <w:r w:rsidRPr="00244E71">
        <w:rPr>
          <w:rFonts w:cs="ArialMT"/>
          <w:szCs w:val="24"/>
        </w:rPr>
        <w:t xml:space="preserve"> </w:t>
      </w:r>
      <w:proofErr w:type="spellStart"/>
      <w:r w:rsidRPr="00244E71">
        <w:rPr>
          <w:rFonts w:cs="ArialMT"/>
          <w:szCs w:val="24"/>
        </w:rPr>
        <w:t>Tendsigns</w:t>
      </w:r>
      <w:proofErr w:type="spellEnd"/>
      <w:r w:rsidRPr="00244E71">
        <w:rPr>
          <w:rFonts w:cs="ArialMT"/>
          <w:szCs w:val="24"/>
        </w:rPr>
        <w:t xml:space="preserve"> hemsida utan hämtar</w:t>
      </w:r>
    </w:p>
    <w:p w14:paraId="7346C120" w14:textId="77777777" w:rsidR="00CC2EDC" w:rsidRPr="00171D66" w:rsidRDefault="00C27524" w:rsidP="00171D66">
      <w:pPr>
        <w:autoSpaceDE w:val="0"/>
        <w:autoSpaceDN w:val="0"/>
        <w:adjustRightInd w:val="0"/>
        <w:spacing w:after="0" w:line="240" w:lineRule="auto"/>
        <w:rPr>
          <w:rFonts w:cs="ArialMT"/>
          <w:szCs w:val="24"/>
        </w:rPr>
      </w:pPr>
      <w:r w:rsidRPr="00244E71">
        <w:rPr>
          <w:rFonts w:cs="ArialMT"/>
          <w:szCs w:val="24"/>
        </w:rPr>
        <w:t xml:space="preserve">förfrågningsunderlaget på annat sätt, kan </w:t>
      </w:r>
      <w:r w:rsidR="00F8702B" w:rsidRPr="00F8702B">
        <w:rPr>
          <w:rFonts w:cs="ArialMT"/>
          <w:szCs w:val="24"/>
          <w:highlight w:val="yellow"/>
        </w:rPr>
        <w:t>N.N.</w:t>
      </w:r>
      <w:r w:rsidR="00F8702B" w:rsidRPr="00244E71">
        <w:rPr>
          <w:rFonts w:cs="ArialMT"/>
          <w:szCs w:val="24"/>
        </w:rPr>
        <w:t xml:space="preserve"> </w:t>
      </w:r>
      <w:r w:rsidRPr="00244E71">
        <w:rPr>
          <w:rFonts w:cs="ArialMT"/>
          <w:szCs w:val="24"/>
        </w:rPr>
        <w:t>inte garantera att all information om upphandlingen (eventuella förtydligande samt frågor och svar) under anbudstiden kommer anbudsgivaren tillhanda.</w:t>
      </w:r>
      <w:r w:rsidR="00171D66">
        <w:rPr>
          <w:rFonts w:cs="ArialMT"/>
          <w:szCs w:val="24"/>
        </w:rPr>
        <w:br/>
      </w:r>
    </w:p>
    <w:p w14:paraId="44DBB0E1" w14:textId="77777777" w:rsidR="00615B07" w:rsidRDefault="00615B07">
      <w:pPr>
        <w:rPr>
          <w:rFonts w:cs="Arial"/>
          <w:b/>
          <w:sz w:val="28"/>
        </w:rPr>
      </w:pPr>
      <w:r>
        <w:br w:type="page"/>
      </w:r>
    </w:p>
    <w:p w14:paraId="7C6BEFDE" w14:textId="16869A57" w:rsidR="007C3A72" w:rsidRDefault="00F85A0C" w:rsidP="007C3A72">
      <w:pPr>
        <w:pStyle w:val="UnderrubrikFFU"/>
        <w:numPr>
          <w:ilvl w:val="0"/>
          <w:numId w:val="0"/>
        </w:numPr>
        <w:ind w:left="709" w:hanging="709"/>
      </w:pPr>
      <w:r>
        <w:t>2.6</w:t>
      </w:r>
      <w:r w:rsidR="007C3A72">
        <w:t xml:space="preserve"> Sista anbudsdag</w:t>
      </w:r>
    </w:p>
    <w:p w14:paraId="0D392491" w14:textId="76D872BC" w:rsidR="001E497C" w:rsidRDefault="001E497C" w:rsidP="00615B07">
      <w:pPr>
        <w:pStyle w:val="LptextFFU"/>
      </w:pPr>
      <w:r w:rsidRPr="00244E71">
        <w:rPr>
          <w:rFonts w:cstheme="minorHAnsi"/>
          <w:sz w:val="22"/>
        </w:rPr>
        <w:t xml:space="preserve">Anbud </w:t>
      </w:r>
      <w:r w:rsidRPr="00244E71">
        <w:rPr>
          <w:rFonts w:cstheme="minorHAnsi"/>
          <w:b/>
          <w:sz w:val="22"/>
        </w:rPr>
        <w:t>ska</w:t>
      </w:r>
      <w:r w:rsidRPr="00244E71">
        <w:rPr>
          <w:rFonts w:cstheme="minorHAnsi"/>
          <w:sz w:val="22"/>
        </w:rPr>
        <w:t xml:space="preserve"> vara </w:t>
      </w:r>
      <w:r w:rsidRPr="00244E71">
        <w:rPr>
          <w:rFonts w:cstheme="minorHAnsi"/>
          <w:sz w:val="22"/>
          <w:highlight w:val="yellow"/>
        </w:rPr>
        <w:t>N.N.</w:t>
      </w:r>
      <w:r w:rsidRPr="00244E71">
        <w:rPr>
          <w:rFonts w:cstheme="minorHAnsi"/>
          <w:sz w:val="22"/>
        </w:rPr>
        <w:t xml:space="preserve"> tillhanda senast </w:t>
      </w:r>
      <w:r w:rsidR="00E038AA" w:rsidRPr="00095F1F">
        <w:rPr>
          <w:rFonts w:cs="ArialMT"/>
          <w:szCs w:val="20"/>
          <w:highlight w:val="yellow"/>
        </w:rPr>
        <w:t xml:space="preserve">Ange </w:t>
      </w:r>
      <w:r w:rsidR="00E038AA" w:rsidRPr="00095F1F">
        <w:rPr>
          <w:highlight w:val="yellow"/>
        </w:rPr>
        <w:t>d</w:t>
      </w:r>
      <w:r w:rsidR="00E038AA" w:rsidRPr="00095F1F">
        <w:rPr>
          <w:sz w:val="22"/>
          <w:highlight w:val="yellow"/>
        </w:rPr>
        <w:t>atum</w:t>
      </w:r>
      <w:r w:rsidRPr="00244E71">
        <w:rPr>
          <w:rFonts w:cstheme="minorHAnsi"/>
          <w:sz w:val="22"/>
        </w:rPr>
        <w:t>.</w:t>
      </w:r>
    </w:p>
    <w:p w14:paraId="643C7E8E" w14:textId="7E0AA1C1" w:rsidR="001E497C" w:rsidRPr="00244E71" w:rsidRDefault="000E11DF" w:rsidP="001E497C">
      <w:pPr>
        <w:pStyle w:val="LptextFFU"/>
        <w:rPr>
          <w:sz w:val="22"/>
        </w:rPr>
      </w:pPr>
      <w:r w:rsidRPr="00244E71">
        <w:rPr>
          <w:noProof/>
          <w:sz w:val="22"/>
          <w:lang w:eastAsia="sv-SE"/>
        </w:rPr>
        <mc:AlternateContent>
          <mc:Choice Requires="wps">
            <w:drawing>
              <wp:anchor distT="45720" distB="45720" distL="114300" distR="114300" simplePos="0" relativeHeight="251661312" behindDoc="0" locked="0" layoutInCell="1" allowOverlap="1" wp14:anchorId="4B49163A" wp14:editId="4DE68D1B">
                <wp:simplePos x="0" y="0"/>
                <wp:positionH relativeFrom="margin">
                  <wp:align>left</wp:align>
                </wp:positionH>
                <wp:positionV relativeFrom="paragraph">
                  <wp:posOffset>540977</wp:posOffset>
                </wp:positionV>
                <wp:extent cx="5516880" cy="464820"/>
                <wp:effectExtent l="0" t="0" r="26670" b="11430"/>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464950"/>
                        </a:xfrm>
                        <a:prstGeom prst="rect">
                          <a:avLst/>
                        </a:prstGeom>
                        <a:solidFill>
                          <a:srgbClr val="FFFFFF"/>
                        </a:solidFill>
                        <a:ln w="9525">
                          <a:solidFill>
                            <a:srgbClr val="000000"/>
                          </a:solidFill>
                          <a:miter lim="800000"/>
                          <a:headEnd/>
                          <a:tailEnd/>
                        </a:ln>
                      </wps:spPr>
                      <wps:txbx>
                        <w:txbxContent>
                          <w:p w14:paraId="7206BF50" w14:textId="77777777" w:rsidR="005651F0" w:rsidRPr="00244E71" w:rsidRDefault="005651F0" w:rsidP="000E11DF">
                            <w:r w:rsidRPr="00244E71">
                              <w:t>Accepterar ni kravet?</w:t>
                            </w:r>
                            <w:r w:rsidRPr="00244E71">
                              <w:br/>
                              <w:t>Ja/Nej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9163A" id="_x0000_s1027" type="#_x0000_t202" style="position:absolute;margin-left:0;margin-top:42.6pt;width:434.4pt;height:36.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">
                <v:textbox>
                  <w:txbxContent>
                    <w:p w14:paraId="7206BF50" w14:textId="77777777" w:rsidR="005651F0" w:rsidRPr="00244E71" w:rsidRDefault="005651F0" w:rsidP="000E11DF">
                      <w:r w:rsidRPr="00244E71">
                        <w:t>Accepterar ni kravet?</w:t>
                      </w:r>
                      <w:r w:rsidRPr="00244E71">
                        <w:br/>
                        <w:t>Ja/Nej</w:t>
                      </w:r>
                    </w:p>
                  </w:txbxContent>
                </v:textbox>
                <w10:wrap type="square" anchorx="margin"/>
              </v:shape>
            </w:pict>
          </mc:Fallback>
        </mc:AlternateContent>
      </w:r>
      <w:r w:rsidR="001E497C" w:rsidRPr="00244E71">
        <w:rPr>
          <w:sz w:val="22"/>
        </w:rPr>
        <w:t xml:space="preserve">Anbud </w:t>
      </w:r>
      <w:r w:rsidR="001E497C" w:rsidRPr="00244E71">
        <w:rPr>
          <w:b/>
          <w:sz w:val="22"/>
        </w:rPr>
        <w:t>ska</w:t>
      </w:r>
      <w:r w:rsidR="001E497C" w:rsidRPr="00244E71">
        <w:rPr>
          <w:sz w:val="22"/>
        </w:rPr>
        <w:t xml:space="preserve"> vara bindande till och med </w:t>
      </w:r>
      <w:r w:rsidR="00E038AA" w:rsidRPr="00095F1F">
        <w:rPr>
          <w:rFonts w:cs="ArialMT"/>
          <w:szCs w:val="20"/>
          <w:highlight w:val="yellow"/>
        </w:rPr>
        <w:t xml:space="preserve">Ange </w:t>
      </w:r>
      <w:r w:rsidR="00E038AA" w:rsidRPr="00095F1F">
        <w:rPr>
          <w:highlight w:val="yellow"/>
        </w:rPr>
        <w:t>d</w:t>
      </w:r>
      <w:r w:rsidR="00E038AA" w:rsidRPr="00095F1F">
        <w:rPr>
          <w:sz w:val="22"/>
          <w:highlight w:val="yellow"/>
        </w:rPr>
        <w:t>atum</w:t>
      </w:r>
      <w:r w:rsidR="001E497C" w:rsidRPr="00244E71">
        <w:rPr>
          <w:sz w:val="22"/>
        </w:rPr>
        <w:t>. Vid eventuell överprövning ska anbudets giltighetstid förlängas automatiskt med överprövningstiden + tio (10) dagar.</w:t>
      </w:r>
    </w:p>
    <w:p w14:paraId="7FCFEA0B" w14:textId="77777777" w:rsidR="00F85A0C" w:rsidRDefault="00C103D7" w:rsidP="00D552AE">
      <w:pPr>
        <w:pStyle w:val="UnderrubrikFFU"/>
        <w:numPr>
          <w:ilvl w:val="0"/>
          <w:numId w:val="0"/>
        </w:numPr>
      </w:pPr>
      <w:r>
        <w:br/>
      </w:r>
      <w:r w:rsidR="00F85A0C">
        <w:t>2.8 Förtydligande</w:t>
      </w:r>
      <w:r w:rsidR="000B375B">
        <w:t>n</w:t>
      </w:r>
      <w:r w:rsidR="00F85A0C">
        <w:t xml:space="preserve"> </w:t>
      </w:r>
      <w:r w:rsidR="000B375B">
        <w:t xml:space="preserve">och </w:t>
      </w:r>
      <w:r w:rsidR="00F85A0C">
        <w:t>kompletteringar av anbud</w:t>
      </w:r>
    </w:p>
    <w:p w14:paraId="6652ADBE" w14:textId="77777777" w:rsidR="00F85A0C" w:rsidRPr="00244E71" w:rsidRDefault="00F85A0C" w:rsidP="00F85A0C">
      <w:pPr>
        <w:autoSpaceDE w:val="0"/>
        <w:autoSpaceDN w:val="0"/>
        <w:adjustRightInd w:val="0"/>
        <w:spacing w:after="0" w:line="240" w:lineRule="auto"/>
        <w:rPr>
          <w:rFonts w:cstheme="minorHAnsi"/>
        </w:rPr>
      </w:pPr>
      <w:r w:rsidRPr="00244E71">
        <w:rPr>
          <w:rFonts w:cstheme="minorHAnsi"/>
        </w:rPr>
        <w:t>Eventuella kompletteringar eller förtydliganden avseende förfrågningsunderlaget eller lämnade anbud kommer att administreras genom elektroniskt upphandlingsverktyg.</w:t>
      </w:r>
    </w:p>
    <w:p w14:paraId="0CE034B5" w14:textId="77777777" w:rsidR="00F85A0C" w:rsidRDefault="00F85A0C" w:rsidP="00F85A0C">
      <w:pPr>
        <w:autoSpaceDE w:val="0"/>
        <w:autoSpaceDN w:val="0"/>
        <w:adjustRightInd w:val="0"/>
        <w:spacing w:after="0" w:line="240" w:lineRule="auto"/>
        <w:rPr>
          <w:rFonts w:cstheme="minorHAnsi"/>
        </w:rPr>
      </w:pPr>
    </w:p>
    <w:p w14:paraId="1052BFB3" w14:textId="77777777" w:rsidR="00804DE4" w:rsidRDefault="00804DE4" w:rsidP="00F85A0C">
      <w:pPr>
        <w:autoSpaceDE w:val="0"/>
        <w:autoSpaceDN w:val="0"/>
        <w:adjustRightInd w:val="0"/>
        <w:spacing w:after="0" w:line="240" w:lineRule="auto"/>
        <w:rPr>
          <w:rFonts w:cstheme="minorHAnsi"/>
        </w:rPr>
      </w:pPr>
      <w:r>
        <w:t xml:space="preserve">Det finns ett mycket begränsat utrymme för </w:t>
      </w:r>
      <w:r w:rsidRPr="00804DE4">
        <w:rPr>
          <w:highlight w:val="yellow"/>
        </w:rPr>
        <w:t>N.N.</w:t>
      </w:r>
      <w:r>
        <w:t xml:space="preserve"> att godta kompletteringar av anbuden efter sista anbudsdag. </w:t>
      </w:r>
      <w:r w:rsidRPr="00A868DB">
        <w:rPr>
          <w:highlight w:val="yellow"/>
        </w:rPr>
        <w:t>N.N.</w:t>
      </w:r>
      <w:r>
        <w:t xml:space="preserve"> vill därför betona vikten av att anbudsgivarna är mycket noggranna och lämnar samtliga efterfrågade uppgifter i sitt anbud. Det finns i princip inget utrymme att godta kompletteringar som innebär att nya uppgifter tillförs till anbudet efter sista anbudsdag.</w:t>
      </w:r>
    </w:p>
    <w:p w14:paraId="5190F57E" w14:textId="77777777" w:rsidR="00804DE4" w:rsidRPr="00244E71" w:rsidRDefault="00804DE4" w:rsidP="00F85A0C">
      <w:pPr>
        <w:autoSpaceDE w:val="0"/>
        <w:autoSpaceDN w:val="0"/>
        <w:adjustRightInd w:val="0"/>
        <w:spacing w:after="0" w:line="240" w:lineRule="auto"/>
        <w:rPr>
          <w:rFonts w:cstheme="minorHAnsi"/>
        </w:rPr>
      </w:pPr>
    </w:p>
    <w:p w14:paraId="4126B6D8" w14:textId="77777777" w:rsidR="00F85A0C" w:rsidRPr="00244E71" w:rsidRDefault="00F85A0C" w:rsidP="00F85A0C">
      <w:pPr>
        <w:autoSpaceDE w:val="0"/>
        <w:autoSpaceDN w:val="0"/>
        <w:adjustRightInd w:val="0"/>
        <w:spacing w:after="0" w:line="240" w:lineRule="auto"/>
        <w:rPr>
          <w:rFonts w:cstheme="minorHAnsi"/>
        </w:rPr>
      </w:pPr>
      <w:r w:rsidRPr="00244E71">
        <w:rPr>
          <w:rFonts w:cstheme="minorHAnsi"/>
        </w:rPr>
        <w:t>Nedladdning av elektroniskt Förfrågningsunderlag medför automatiskt information om kompletteringar av upphandlingen via registrerad e-post.</w:t>
      </w:r>
    </w:p>
    <w:p w14:paraId="05414EAB" w14:textId="77777777" w:rsidR="00F85A0C" w:rsidRPr="00F85A0C" w:rsidRDefault="00F85A0C" w:rsidP="00F85A0C">
      <w:pPr>
        <w:autoSpaceDE w:val="0"/>
        <w:autoSpaceDN w:val="0"/>
        <w:adjustRightInd w:val="0"/>
        <w:spacing w:after="0" w:line="240" w:lineRule="auto"/>
        <w:rPr>
          <w:rFonts w:cstheme="minorHAnsi"/>
          <w:sz w:val="24"/>
        </w:rPr>
      </w:pPr>
    </w:p>
    <w:p w14:paraId="3573B390" w14:textId="77777777" w:rsidR="00F85A0C" w:rsidRDefault="000E11DF" w:rsidP="00F85A0C">
      <w:pPr>
        <w:pStyle w:val="UnderrubrikFFU"/>
        <w:numPr>
          <w:ilvl w:val="0"/>
          <w:numId w:val="0"/>
        </w:numPr>
        <w:ind w:left="709" w:hanging="709"/>
      </w:pPr>
      <w:r>
        <w:t>2.9</w:t>
      </w:r>
      <w:r w:rsidR="00F85A0C">
        <w:t xml:space="preserve"> Tilldelningsbeslut</w:t>
      </w:r>
    </w:p>
    <w:p w14:paraId="32BC730E" w14:textId="77777777" w:rsidR="000E11DF" w:rsidRPr="00244E71" w:rsidRDefault="000E11DF" w:rsidP="000E11DF">
      <w:pPr>
        <w:rPr>
          <w:rFonts w:cstheme="minorHAnsi"/>
        </w:rPr>
      </w:pPr>
      <w:r w:rsidRPr="00244E71">
        <w:rPr>
          <w:rFonts w:cstheme="minorHAnsi"/>
        </w:rPr>
        <w:t>Anbudsgivare som deltagit i upphandlingen kommer att meddelas snarast efter tilldelning samt skälen för beslutet.</w:t>
      </w:r>
    </w:p>
    <w:p w14:paraId="0296AE77" w14:textId="77777777" w:rsidR="000E11DF" w:rsidRPr="00244E71" w:rsidRDefault="000E11DF" w:rsidP="000E11DF">
      <w:pPr>
        <w:autoSpaceDE w:val="0"/>
        <w:autoSpaceDN w:val="0"/>
        <w:adjustRightInd w:val="0"/>
        <w:spacing w:after="0" w:line="240" w:lineRule="auto"/>
        <w:rPr>
          <w:rFonts w:cstheme="minorHAnsi"/>
        </w:rPr>
      </w:pPr>
      <w:r w:rsidRPr="00244E71">
        <w:rPr>
          <w:rFonts w:cstheme="minorHAnsi"/>
        </w:rPr>
        <w:t>När beslut om leverantör fattats underrättas samtliga anbudsgivare om beslutet</w:t>
      </w:r>
    </w:p>
    <w:p w14:paraId="69AFBE8E" w14:textId="77777777" w:rsidR="000E11DF" w:rsidRDefault="000E11DF" w:rsidP="000E11DF">
      <w:pPr>
        <w:autoSpaceDE w:val="0"/>
        <w:autoSpaceDN w:val="0"/>
        <w:adjustRightInd w:val="0"/>
        <w:spacing w:after="0" w:line="240" w:lineRule="auto"/>
        <w:rPr>
          <w:rFonts w:cstheme="minorHAnsi"/>
        </w:rPr>
      </w:pPr>
      <w:r w:rsidRPr="00244E71">
        <w:rPr>
          <w:rFonts w:cstheme="minorHAnsi"/>
        </w:rPr>
        <w:t xml:space="preserve">via e-post. Det är av stor vikt att angiven e-postadress i </w:t>
      </w:r>
      <w:r w:rsidRPr="00244E71">
        <w:rPr>
          <w:rFonts w:cstheme="minorHAnsi"/>
          <w:highlight w:val="yellow"/>
        </w:rPr>
        <w:t>upphandlingsverktyget</w:t>
      </w:r>
      <w:r w:rsidRPr="00244E71">
        <w:rPr>
          <w:rFonts w:cstheme="minorHAnsi"/>
        </w:rPr>
        <w:t xml:space="preserve"> är korrekt och hänvisar till behörig kontaktperson, eftersom samtlig korrespondens genom systemet skickas till angiven e-post. Tilldelningsbeslut utgör ingen civilrättsligt bindande accept. Civilrättsligt bindande avtal föreligger när ett avtal, i två exemplar, har undertecknats av avtalsparterna.</w:t>
      </w:r>
    </w:p>
    <w:p w14:paraId="162E37B1" w14:textId="77777777" w:rsidR="008A7017" w:rsidRPr="00244E71" w:rsidRDefault="008A7017" w:rsidP="000E11DF">
      <w:pPr>
        <w:autoSpaceDE w:val="0"/>
        <w:autoSpaceDN w:val="0"/>
        <w:adjustRightInd w:val="0"/>
        <w:spacing w:after="0" w:line="240" w:lineRule="auto"/>
        <w:rPr>
          <w:rFonts w:cstheme="minorHAnsi"/>
        </w:rPr>
      </w:pPr>
    </w:p>
    <w:p w14:paraId="061B2D36" w14:textId="1FE1C223" w:rsidR="00F85A0C" w:rsidRPr="00D552AE" w:rsidRDefault="000E11DF" w:rsidP="00D552AE">
      <w:pPr>
        <w:rPr>
          <w:rFonts w:cstheme="minorHAnsi"/>
        </w:rPr>
      </w:pPr>
      <w:r w:rsidRPr="00244E71">
        <w:rPr>
          <w:rFonts w:cstheme="minorHAnsi"/>
        </w:rPr>
        <w:t xml:space="preserve">Beslut om vilken leverantör som kommer att tilldelas avtal samt information om utvärderingen kommer att meddelas samtliga leverantörer som lämnat anbud via e-post till av Anbudsgivaren angiven e-postadress. Tilldelningsbeslut beräknas till </w:t>
      </w:r>
      <w:r w:rsidR="00E038AA" w:rsidRPr="00095F1F">
        <w:rPr>
          <w:rFonts w:cs="ArialMT"/>
          <w:szCs w:val="20"/>
          <w:highlight w:val="yellow"/>
        </w:rPr>
        <w:t xml:space="preserve">Ange </w:t>
      </w:r>
      <w:r w:rsidR="00E038AA" w:rsidRPr="00095F1F">
        <w:rPr>
          <w:highlight w:val="yellow"/>
        </w:rPr>
        <w:t>datum</w:t>
      </w:r>
      <w:r w:rsidRPr="00244E71">
        <w:rPr>
          <w:rFonts w:cstheme="minorHAnsi"/>
          <w:highlight w:val="yellow"/>
        </w:rPr>
        <w:t>.</w:t>
      </w:r>
    </w:p>
    <w:p w14:paraId="5BA23506" w14:textId="77777777" w:rsidR="000E11DF" w:rsidRDefault="000E11DF" w:rsidP="000E11DF">
      <w:pPr>
        <w:pStyle w:val="UnderrubrikFFU"/>
        <w:numPr>
          <w:ilvl w:val="0"/>
          <w:numId w:val="0"/>
        </w:numPr>
        <w:ind w:left="709" w:hanging="709"/>
      </w:pPr>
      <w:r>
        <w:t>2.10 Offentlighet och sekretess</w:t>
      </w:r>
    </w:p>
    <w:p w14:paraId="78D92129" w14:textId="77777777" w:rsidR="000E11DF" w:rsidRPr="00244E71" w:rsidRDefault="000E11DF" w:rsidP="000E11DF">
      <w:pPr>
        <w:autoSpaceDE w:val="0"/>
        <w:autoSpaceDN w:val="0"/>
        <w:adjustRightInd w:val="0"/>
        <w:spacing w:after="0" w:line="240" w:lineRule="auto"/>
        <w:rPr>
          <w:rFonts w:cstheme="minorHAnsi"/>
        </w:rPr>
      </w:pPr>
      <w:r w:rsidRPr="00244E71">
        <w:rPr>
          <w:rFonts w:cstheme="minorHAnsi"/>
        </w:rPr>
        <w:t xml:space="preserve">Absolut sekretess enligt 19 kap. 3 § andra stycket offentlighets- och sekretesslagen (2009:400) gäller till dess att tilldelningsbeslut har fattats i upphandlingen. I enlighet med huvudregeln i offentlighets- och sekretesslagen blir samtliga handlingar offentliga efter fattat tilldelningsbeslut. Vissa uppgifter i anbudet kan omfattas av sekretess enligt andra bestämmelser i offentlighets och sekretesslagen. Anbudsgivare som begär att uppgifter i anbudet bör omfattas av sekretess, anmodas noga precisera vilka uppgifter (ej hela bilagor) som avses samt </w:t>
      </w:r>
      <w:proofErr w:type="gramStart"/>
      <w:r w:rsidRPr="00244E71">
        <w:rPr>
          <w:rFonts w:cstheme="minorHAnsi"/>
        </w:rPr>
        <w:t>skälen till varför</w:t>
      </w:r>
      <w:proofErr w:type="gramEnd"/>
      <w:r w:rsidRPr="00244E71">
        <w:rPr>
          <w:rFonts w:cstheme="minorHAnsi"/>
        </w:rPr>
        <w:t xml:space="preserve"> sekretess ska gälla för de uppgifterna. Endast om det finns särskild anledning att den enskilde kan antas lida skada vid utlämnande av uppgift omfattas uppgift av sekretess.</w:t>
      </w:r>
    </w:p>
    <w:p w14:paraId="3CDA1702" w14:textId="77777777" w:rsidR="000E11DF" w:rsidRPr="00244E71" w:rsidRDefault="000E11DF" w:rsidP="000E11DF">
      <w:pPr>
        <w:autoSpaceDE w:val="0"/>
        <w:autoSpaceDN w:val="0"/>
        <w:adjustRightInd w:val="0"/>
        <w:spacing w:after="0" w:line="240" w:lineRule="auto"/>
        <w:rPr>
          <w:rFonts w:cstheme="minorHAnsi"/>
        </w:rPr>
      </w:pPr>
    </w:p>
    <w:p w14:paraId="15B17DF9" w14:textId="77777777" w:rsidR="000E11DF" w:rsidRPr="00244E71" w:rsidRDefault="000E11DF" w:rsidP="000E11DF">
      <w:pPr>
        <w:autoSpaceDE w:val="0"/>
        <w:autoSpaceDN w:val="0"/>
        <w:adjustRightInd w:val="0"/>
        <w:spacing w:after="0" w:line="240" w:lineRule="auto"/>
        <w:rPr>
          <w:rFonts w:cstheme="minorHAnsi"/>
          <w:i/>
          <w:iCs/>
        </w:rPr>
      </w:pPr>
      <w:r w:rsidRPr="00244E71">
        <w:rPr>
          <w:rFonts w:cstheme="minorHAnsi"/>
        </w:rPr>
        <w:t xml:space="preserve">Det åligger Anbudsgivaren att påvisa att ett sådant samband finns mellan röjande av uppgift och befarad skada. Beställaren gör sedan en självständig bedömning utifrån 19 kap. 3 § och 31 kap. </w:t>
      </w:r>
      <w:proofErr w:type="gramStart"/>
      <w:r w:rsidRPr="00244E71">
        <w:rPr>
          <w:rFonts w:cstheme="minorHAnsi"/>
        </w:rPr>
        <w:t>16-19</w:t>
      </w:r>
      <w:proofErr w:type="gramEnd"/>
      <w:r w:rsidRPr="00244E71">
        <w:rPr>
          <w:rFonts w:cstheme="minorHAnsi"/>
        </w:rPr>
        <w:t xml:space="preserve"> §§ offentlighets- och sekretesslagen och kan inte garantera att anbudsgivarens angivna delar blir sekretessbelagda uppgifter. Vid ej preciserad begäran eller ingen begäran om sekretess kan anbudshandlingar komma att lämnas ut i sin helhet. </w:t>
      </w:r>
      <w:r w:rsidRPr="00244E71">
        <w:rPr>
          <w:rFonts w:cstheme="minorHAnsi"/>
          <w:i/>
          <w:iCs/>
        </w:rPr>
        <w:t>Leverantör som vill begära sekretess kan i separat bilaga ange vilka uppgifter (precisera exakta uppgifter) i anbudet som bör sekretessbeläggas och redogöra för hur ett röjande av uppgifterna kan ge upphov till skada.</w:t>
      </w:r>
    </w:p>
    <w:p w14:paraId="553A6F8E" w14:textId="77777777" w:rsidR="00570FD2" w:rsidRPr="00D552AE" w:rsidRDefault="00570FD2" w:rsidP="001E497C">
      <w:pPr>
        <w:pStyle w:val="LptextFFU"/>
      </w:pPr>
      <w:r>
        <w:rPr>
          <w:noProof/>
          <w:lang w:eastAsia="sv-SE"/>
        </w:rPr>
        <mc:AlternateContent>
          <mc:Choice Requires="wps">
            <w:drawing>
              <wp:anchor distT="45720" distB="45720" distL="114300" distR="114300" simplePos="0" relativeHeight="251663360" behindDoc="0" locked="0" layoutInCell="1" allowOverlap="1" wp14:anchorId="20C01D14" wp14:editId="05283AB2">
                <wp:simplePos x="0" y="0"/>
                <wp:positionH relativeFrom="margin">
                  <wp:align>left</wp:align>
                </wp:positionH>
                <wp:positionV relativeFrom="paragraph">
                  <wp:posOffset>234530</wp:posOffset>
                </wp:positionV>
                <wp:extent cx="5516880" cy="635000"/>
                <wp:effectExtent l="0" t="0" r="26670" b="12700"/>
                <wp:wrapSquare wrapText="bothSides"/>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635431"/>
                        </a:xfrm>
                        <a:prstGeom prst="rect">
                          <a:avLst/>
                        </a:prstGeom>
                        <a:solidFill>
                          <a:srgbClr val="FFFFFF"/>
                        </a:solidFill>
                        <a:ln w="9525">
                          <a:solidFill>
                            <a:srgbClr val="000000"/>
                          </a:solidFill>
                          <a:miter lim="800000"/>
                          <a:headEnd/>
                          <a:tailEnd/>
                        </a:ln>
                      </wps:spPr>
                      <wps:txbx>
                        <w:txbxContent>
                          <w:p w14:paraId="277BB6E7" w14:textId="77777777" w:rsidR="005651F0" w:rsidRPr="00244E71" w:rsidRDefault="005651F0" w:rsidP="000E11DF">
                            <w:r w:rsidRPr="00244E71">
                              <w:t>Önskas sekretess? Motivera och ange tydligt om ni vill sekretessbelägga någon eller några delar av anbudet.</w:t>
                            </w:r>
                            <w:r w:rsidRPr="00244E71">
                              <w:br/>
                              <w:t>Fritext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01D14" id="Textruta 3" o:spid="_x0000_s1028" type="#_x0000_t202" style="position:absolute;margin-left:0;margin-top:18.45pt;width:434.4pt;height:50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">
                <v:textbox>
                  <w:txbxContent>
                    <w:p w14:paraId="277BB6E7" w14:textId="77777777" w:rsidR="005651F0" w:rsidRPr="00244E71" w:rsidRDefault="005651F0" w:rsidP="000E11DF">
                      <w:r w:rsidRPr="00244E71">
                        <w:t>Önskas sekretess? Motivera och ange tydligt om ni vill sekretessbelägga någon eller några delar av anbudet.</w:t>
                      </w:r>
                      <w:r w:rsidRPr="00244E71">
                        <w:br/>
                        <w:t>Fritext</w:t>
                      </w:r>
                    </w:p>
                  </w:txbxContent>
                </v:textbox>
                <w10:wrap type="square" anchorx="margin"/>
              </v:shape>
            </w:pict>
          </mc:Fallback>
        </mc:AlternateContent>
      </w:r>
    </w:p>
    <w:p w14:paraId="3DD679F8" w14:textId="77777777" w:rsidR="003A270F" w:rsidRDefault="003A270F" w:rsidP="00570FD2">
      <w:pPr>
        <w:pStyle w:val="UnderrubrikFFU"/>
        <w:numPr>
          <w:ilvl w:val="0"/>
          <w:numId w:val="0"/>
        </w:numPr>
        <w:ind w:left="709" w:hanging="709"/>
      </w:pPr>
    </w:p>
    <w:p w14:paraId="681201B2" w14:textId="77777777" w:rsidR="00570FD2" w:rsidRPr="00570FD2" w:rsidRDefault="00570FD2" w:rsidP="00570FD2">
      <w:pPr>
        <w:pStyle w:val="UnderrubrikFFU"/>
        <w:numPr>
          <w:ilvl w:val="0"/>
          <w:numId w:val="0"/>
        </w:numPr>
        <w:ind w:left="709" w:hanging="709"/>
      </w:pPr>
      <w:r>
        <w:t>2.11 Avtalsspärr</w:t>
      </w:r>
    </w:p>
    <w:p w14:paraId="15D80B5E" w14:textId="77777777" w:rsidR="000E11DF" w:rsidRPr="00244E71" w:rsidRDefault="00570FD2" w:rsidP="001E497C">
      <w:pPr>
        <w:pStyle w:val="LptextFFU"/>
        <w:rPr>
          <w:sz w:val="22"/>
        </w:rPr>
      </w:pPr>
      <w:r w:rsidRPr="00244E71">
        <w:rPr>
          <w:sz w:val="22"/>
          <w:highlight w:val="yellow"/>
        </w:rPr>
        <w:t>N.N.</w:t>
      </w:r>
      <w:r w:rsidRPr="00244E71">
        <w:rPr>
          <w:sz w:val="22"/>
        </w:rPr>
        <w:t xml:space="preserve"> kommer att iaktta en avtalsspärr om tio (10) dagar efter att tilldelningsbeslutet meddelats samtliga leverantörer. </w:t>
      </w:r>
    </w:p>
    <w:p w14:paraId="1C38D8BC" w14:textId="77777777" w:rsidR="005D7546" w:rsidRDefault="005D7546" w:rsidP="001E497C">
      <w:pPr>
        <w:pStyle w:val="LptextFFU"/>
      </w:pPr>
    </w:p>
    <w:p w14:paraId="4BDF77FE" w14:textId="77777777" w:rsidR="00C34181" w:rsidRDefault="00C34181">
      <w:pPr>
        <w:rPr>
          <w:rFonts w:eastAsiaTheme="majorEastAsia" w:cs="Arial"/>
          <w:b/>
          <w:spacing w:val="-10"/>
          <w:kern w:val="28"/>
          <w:sz w:val="40"/>
          <w:szCs w:val="56"/>
        </w:rPr>
      </w:pPr>
      <w:r>
        <w:br w:type="page"/>
      </w:r>
    </w:p>
    <w:p w14:paraId="570B20FE" w14:textId="77777777" w:rsidR="005D7546" w:rsidRDefault="005D7546" w:rsidP="005D7546">
      <w:pPr>
        <w:pStyle w:val="FFURubrik"/>
      </w:pPr>
      <w:r>
        <w:t>KRAV PÅ ANBUDSGIVAREN</w:t>
      </w:r>
    </w:p>
    <w:p w14:paraId="60FD8251" w14:textId="76D8F16F" w:rsidR="005D7546" w:rsidRDefault="005D7546" w:rsidP="005D7546">
      <w:pPr>
        <w:pStyle w:val="LptextFFU"/>
        <w:rPr>
          <w:sz w:val="22"/>
        </w:rPr>
      </w:pPr>
      <w:r>
        <w:br/>
      </w:r>
      <w:r w:rsidRPr="00244E71">
        <w:rPr>
          <w:sz w:val="22"/>
        </w:rPr>
        <w:t>Kvalificeringskraven utgör den lägsta nivå som Anbudsgivaren ska klara av för att få delta i upphandlingen. Syftet med kvalificeringskraven är att säkerställa att Anbudsgivaren har förmåga att leverera och/eller utföra de tjänster som upphandlingen avser.</w:t>
      </w:r>
    </w:p>
    <w:p w14:paraId="7BB32BA0" w14:textId="3CE7EF8F" w:rsidR="00753780" w:rsidRDefault="00753780" w:rsidP="005D7546">
      <w:pPr>
        <w:pStyle w:val="LptextFFU"/>
        <w:rPr>
          <w:sz w:val="22"/>
        </w:rPr>
      </w:pPr>
      <w:r>
        <w:rPr>
          <w:sz w:val="22"/>
        </w:rPr>
        <w:t>Ange kontaktuppgifter:</w:t>
      </w:r>
    </w:p>
    <w:p w14:paraId="0DCAC08E" w14:textId="77777777" w:rsidR="006F12B7" w:rsidRPr="006F12B7" w:rsidRDefault="006F12B7" w:rsidP="006F12B7">
      <w:pPr>
        <w:pStyle w:val="LptextFFU"/>
      </w:pPr>
      <w:r w:rsidRPr="006F12B7">
        <w:t xml:space="preserve">Namn: </w:t>
      </w:r>
    </w:p>
    <w:tbl>
      <w:tblPr>
        <w:tblStyle w:val="Tabellrutnt"/>
        <w:tblW w:w="0" w:type="auto"/>
        <w:tblInd w:w="-5" w:type="dxa"/>
        <w:tblLook w:val="04A0" w:firstRow="1" w:lastRow="0" w:firstColumn="1" w:lastColumn="0" w:noHBand="0" w:noVBand="1"/>
      </w:tblPr>
      <w:tblGrid>
        <w:gridCol w:w="8789"/>
      </w:tblGrid>
      <w:tr w:rsidR="006F12B7" w:rsidRPr="006F12B7" w14:paraId="46B0F9F1" w14:textId="77777777" w:rsidTr="004249F8">
        <w:tc>
          <w:tcPr>
            <w:tcW w:w="8789" w:type="dxa"/>
          </w:tcPr>
          <w:p w14:paraId="3649C255" w14:textId="77777777" w:rsidR="006F12B7" w:rsidRPr="006F12B7" w:rsidRDefault="006F12B7" w:rsidP="006F12B7">
            <w:pPr>
              <w:pStyle w:val="LptextFFU"/>
              <w:spacing w:after="160" w:line="259" w:lineRule="auto"/>
              <w:rPr>
                <w:b/>
                <w:bCs/>
              </w:rPr>
            </w:pPr>
            <w:r w:rsidRPr="006F12B7">
              <w:fldChar w:fldCharType="begin">
                <w:ffData>
                  <w:name w:val="Text1"/>
                  <w:enabled/>
                  <w:calcOnExit w:val="0"/>
                  <w:textInput/>
                </w:ffData>
              </w:fldChar>
            </w:r>
            <w:r w:rsidRPr="006F12B7">
              <w:instrText xml:space="preserve"> FORMTEXT </w:instrText>
            </w:r>
            <w:r w:rsidRPr="006F12B7">
              <w:fldChar w:fldCharType="separate"/>
            </w:r>
            <w:r w:rsidRPr="006F12B7">
              <w:t> </w:t>
            </w:r>
            <w:r w:rsidRPr="006F12B7">
              <w:t> </w:t>
            </w:r>
            <w:r w:rsidRPr="006F12B7">
              <w:t> </w:t>
            </w:r>
            <w:r w:rsidRPr="006F12B7">
              <w:t> </w:t>
            </w:r>
            <w:r w:rsidRPr="006F12B7">
              <w:t> </w:t>
            </w:r>
            <w:r w:rsidRPr="006F12B7">
              <w:fldChar w:fldCharType="end"/>
            </w:r>
          </w:p>
        </w:tc>
      </w:tr>
    </w:tbl>
    <w:p w14:paraId="0E715BD6" w14:textId="0904EBDC" w:rsidR="006F12B7" w:rsidRPr="006F12B7" w:rsidRDefault="006F12B7" w:rsidP="006F12B7">
      <w:pPr>
        <w:pStyle w:val="LptextFFU"/>
      </w:pPr>
      <w:r>
        <w:t>Organisationsnummer</w:t>
      </w:r>
      <w:r w:rsidRPr="006F12B7">
        <w:t xml:space="preserve">: </w:t>
      </w:r>
    </w:p>
    <w:tbl>
      <w:tblPr>
        <w:tblStyle w:val="Tabellrutnt"/>
        <w:tblW w:w="0" w:type="auto"/>
        <w:tblInd w:w="-5" w:type="dxa"/>
        <w:tblLook w:val="04A0" w:firstRow="1" w:lastRow="0" w:firstColumn="1" w:lastColumn="0" w:noHBand="0" w:noVBand="1"/>
      </w:tblPr>
      <w:tblGrid>
        <w:gridCol w:w="8789"/>
      </w:tblGrid>
      <w:tr w:rsidR="006F12B7" w:rsidRPr="006F12B7" w14:paraId="09BB118E" w14:textId="77777777" w:rsidTr="004249F8">
        <w:tc>
          <w:tcPr>
            <w:tcW w:w="8789" w:type="dxa"/>
          </w:tcPr>
          <w:p w14:paraId="2DDCC695" w14:textId="77777777" w:rsidR="006F12B7" w:rsidRPr="006F12B7" w:rsidRDefault="006F12B7" w:rsidP="006F12B7">
            <w:pPr>
              <w:pStyle w:val="LptextFFU"/>
              <w:spacing w:after="160" w:line="259" w:lineRule="auto"/>
              <w:rPr>
                <w:b/>
                <w:bCs/>
              </w:rPr>
            </w:pPr>
            <w:r w:rsidRPr="006F12B7">
              <w:fldChar w:fldCharType="begin">
                <w:ffData>
                  <w:name w:val="Text1"/>
                  <w:enabled/>
                  <w:calcOnExit w:val="0"/>
                  <w:textInput/>
                </w:ffData>
              </w:fldChar>
            </w:r>
            <w:r w:rsidRPr="006F12B7">
              <w:instrText xml:space="preserve"> FORMTEXT </w:instrText>
            </w:r>
            <w:r w:rsidRPr="006F12B7">
              <w:fldChar w:fldCharType="separate"/>
            </w:r>
            <w:r w:rsidRPr="006F12B7">
              <w:t> </w:t>
            </w:r>
            <w:r w:rsidRPr="006F12B7">
              <w:t> </w:t>
            </w:r>
            <w:r w:rsidRPr="006F12B7">
              <w:t> </w:t>
            </w:r>
            <w:r w:rsidRPr="006F12B7">
              <w:t> </w:t>
            </w:r>
            <w:r w:rsidRPr="006F12B7">
              <w:t> </w:t>
            </w:r>
            <w:r w:rsidRPr="006F12B7">
              <w:fldChar w:fldCharType="end"/>
            </w:r>
          </w:p>
        </w:tc>
      </w:tr>
    </w:tbl>
    <w:p w14:paraId="7C01FBF3" w14:textId="77777777" w:rsidR="006F12B7" w:rsidRPr="006F12B7" w:rsidRDefault="006F12B7" w:rsidP="006F12B7">
      <w:pPr>
        <w:pStyle w:val="LptextFFU"/>
      </w:pPr>
      <w:r w:rsidRPr="006F12B7">
        <w:t>Postadress:</w:t>
      </w:r>
    </w:p>
    <w:tbl>
      <w:tblPr>
        <w:tblStyle w:val="Tabellrutnt"/>
        <w:tblW w:w="0" w:type="auto"/>
        <w:tblInd w:w="-5" w:type="dxa"/>
        <w:tblLook w:val="04A0" w:firstRow="1" w:lastRow="0" w:firstColumn="1" w:lastColumn="0" w:noHBand="0" w:noVBand="1"/>
      </w:tblPr>
      <w:tblGrid>
        <w:gridCol w:w="8789"/>
      </w:tblGrid>
      <w:tr w:rsidR="006F12B7" w:rsidRPr="006F12B7" w14:paraId="67AC57E2" w14:textId="77777777" w:rsidTr="004249F8">
        <w:tc>
          <w:tcPr>
            <w:tcW w:w="8789" w:type="dxa"/>
          </w:tcPr>
          <w:p w14:paraId="732B8579" w14:textId="77777777" w:rsidR="006F12B7" w:rsidRPr="006F12B7" w:rsidRDefault="006F12B7" w:rsidP="006F12B7">
            <w:pPr>
              <w:pStyle w:val="LptextFFU"/>
              <w:spacing w:after="160" w:line="259" w:lineRule="auto"/>
              <w:rPr>
                <w:b/>
                <w:bCs/>
              </w:rPr>
            </w:pPr>
            <w:r w:rsidRPr="006F12B7">
              <w:fldChar w:fldCharType="begin">
                <w:ffData>
                  <w:name w:val="Text1"/>
                  <w:enabled/>
                  <w:calcOnExit w:val="0"/>
                  <w:textInput/>
                </w:ffData>
              </w:fldChar>
            </w:r>
            <w:r w:rsidRPr="006F12B7">
              <w:instrText xml:space="preserve"> FORMTEXT </w:instrText>
            </w:r>
            <w:r w:rsidRPr="006F12B7">
              <w:fldChar w:fldCharType="separate"/>
            </w:r>
            <w:r w:rsidRPr="006F12B7">
              <w:t> </w:t>
            </w:r>
            <w:r w:rsidRPr="006F12B7">
              <w:t> </w:t>
            </w:r>
            <w:r w:rsidRPr="006F12B7">
              <w:t> </w:t>
            </w:r>
            <w:r w:rsidRPr="006F12B7">
              <w:t> </w:t>
            </w:r>
            <w:r w:rsidRPr="006F12B7">
              <w:t> </w:t>
            </w:r>
            <w:r w:rsidRPr="006F12B7">
              <w:fldChar w:fldCharType="end"/>
            </w:r>
          </w:p>
        </w:tc>
      </w:tr>
    </w:tbl>
    <w:p w14:paraId="59B46CB7" w14:textId="77777777" w:rsidR="006F12B7" w:rsidRPr="006F12B7" w:rsidRDefault="006F12B7" w:rsidP="006F12B7">
      <w:pPr>
        <w:pStyle w:val="LptextFFU"/>
      </w:pPr>
      <w:r w:rsidRPr="006F12B7">
        <w:t xml:space="preserve">Kontaktperson eller personer (upprepa informationen om kontaktpersoner så många gånger som behövs): </w:t>
      </w:r>
    </w:p>
    <w:tbl>
      <w:tblPr>
        <w:tblStyle w:val="Tabellrutnt"/>
        <w:tblW w:w="0" w:type="auto"/>
        <w:tblInd w:w="-5" w:type="dxa"/>
        <w:tblLook w:val="04A0" w:firstRow="1" w:lastRow="0" w:firstColumn="1" w:lastColumn="0" w:noHBand="0" w:noVBand="1"/>
      </w:tblPr>
      <w:tblGrid>
        <w:gridCol w:w="8789"/>
      </w:tblGrid>
      <w:tr w:rsidR="006F12B7" w:rsidRPr="006F12B7" w14:paraId="2B12E37C" w14:textId="77777777" w:rsidTr="004249F8">
        <w:tc>
          <w:tcPr>
            <w:tcW w:w="8789" w:type="dxa"/>
          </w:tcPr>
          <w:p w14:paraId="79BB8CBB" w14:textId="77777777" w:rsidR="006F12B7" w:rsidRPr="006F12B7" w:rsidRDefault="006F12B7" w:rsidP="006F12B7">
            <w:pPr>
              <w:pStyle w:val="LptextFFU"/>
              <w:spacing w:after="160" w:line="259" w:lineRule="auto"/>
              <w:rPr>
                <w:b/>
                <w:bCs/>
              </w:rPr>
            </w:pPr>
            <w:r w:rsidRPr="006F12B7">
              <w:fldChar w:fldCharType="begin">
                <w:ffData>
                  <w:name w:val="Text1"/>
                  <w:enabled/>
                  <w:calcOnExit w:val="0"/>
                  <w:textInput/>
                </w:ffData>
              </w:fldChar>
            </w:r>
            <w:r w:rsidRPr="006F12B7">
              <w:instrText xml:space="preserve"> FORMTEXT </w:instrText>
            </w:r>
            <w:r w:rsidRPr="006F12B7">
              <w:fldChar w:fldCharType="separate"/>
            </w:r>
            <w:r w:rsidRPr="006F12B7">
              <w:t> </w:t>
            </w:r>
            <w:r w:rsidRPr="006F12B7">
              <w:t> </w:t>
            </w:r>
            <w:r w:rsidRPr="006F12B7">
              <w:t> </w:t>
            </w:r>
            <w:r w:rsidRPr="006F12B7">
              <w:t> </w:t>
            </w:r>
            <w:r w:rsidRPr="006F12B7">
              <w:t> </w:t>
            </w:r>
            <w:r w:rsidRPr="006F12B7">
              <w:fldChar w:fldCharType="end"/>
            </w:r>
          </w:p>
        </w:tc>
      </w:tr>
    </w:tbl>
    <w:p w14:paraId="0EADE823" w14:textId="77777777" w:rsidR="006F12B7" w:rsidRPr="006F12B7" w:rsidRDefault="006F12B7" w:rsidP="006F12B7">
      <w:pPr>
        <w:pStyle w:val="LptextFFU"/>
      </w:pPr>
      <w:r w:rsidRPr="006F12B7">
        <w:t xml:space="preserve">Telefon: </w:t>
      </w:r>
    </w:p>
    <w:tbl>
      <w:tblPr>
        <w:tblStyle w:val="Tabellrutnt"/>
        <w:tblW w:w="0" w:type="auto"/>
        <w:tblInd w:w="-5" w:type="dxa"/>
        <w:tblLook w:val="04A0" w:firstRow="1" w:lastRow="0" w:firstColumn="1" w:lastColumn="0" w:noHBand="0" w:noVBand="1"/>
      </w:tblPr>
      <w:tblGrid>
        <w:gridCol w:w="8789"/>
      </w:tblGrid>
      <w:tr w:rsidR="006F12B7" w:rsidRPr="006F12B7" w14:paraId="1EB40BD4" w14:textId="77777777" w:rsidTr="004249F8">
        <w:tc>
          <w:tcPr>
            <w:tcW w:w="8789" w:type="dxa"/>
          </w:tcPr>
          <w:p w14:paraId="40AF4342" w14:textId="77777777" w:rsidR="006F12B7" w:rsidRPr="006F12B7" w:rsidRDefault="006F12B7" w:rsidP="006F12B7">
            <w:pPr>
              <w:pStyle w:val="LptextFFU"/>
              <w:spacing w:after="160" w:line="259" w:lineRule="auto"/>
              <w:rPr>
                <w:b/>
                <w:bCs/>
              </w:rPr>
            </w:pPr>
            <w:r w:rsidRPr="006F12B7">
              <w:fldChar w:fldCharType="begin">
                <w:ffData>
                  <w:name w:val="Text1"/>
                  <w:enabled/>
                  <w:calcOnExit w:val="0"/>
                  <w:textInput/>
                </w:ffData>
              </w:fldChar>
            </w:r>
            <w:r w:rsidRPr="006F12B7">
              <w:instrText xml:space="preserve"> FORMTEXT </w:instrText>
            </w:r>
            <w:r w:rsidRPr="006F12B7">
              <w:fldChar w:fldCharType="separate"/>
            </w:r>
            <w:r w:rsidRPr="006F12B7">
              <w:t> </w:t>
            </w:r>
            <w:r w:rsidRPr="006F12B7">
              <w:t> </w:t>
            </w:r>
            <w:r w:rsidRPr="006F12B7">
              <w:t> </w:t>
            </w:r>
            <w:r w:rsidRPr="006F12B7">
              <w:t> </w:t>
            </w:r>
            <w:r w:rsidRPr="006F12B7">
              <w:t> </w:t>
            </w:r>
            <w:r w:rsidRPr="006F12B7">
              <w:fldChar w:fldCharType="end"/>
            </w:r>
          </w:p>
        </w:tc>
      </w:tr>
    </w:tbl>
    <w:p w14:paraId="7C36771D" w14:textId="77777777" w:rsidR="006F12B7" w:rsidRPr="006F12B7" w:rsidRDefault="006F12B7" w:rsidP="006F12B7">
      <w:pPr>
        <w:pStyle w:val="LptextFFU"/>
      </w:pPr>
      <w:r w:rsidRPr="006F12B7">
        <w:t xml:space="preserve">E-post: </w:t>
      </w:r>
    </w:p>
    <w:tbl>
      <w:tblPr>
        <w:tblStyle w:val="Tabellrutnt"/>
        <w:tblW w:w="0" w:type="auto"/>
        <w:tblInd w:w="-5" w:type="dxa"/>
        <w:tblLook w:val="04A0" w:firstRow="1" w:lastRow="0" w:firstColumn="1" w:lastColumn="0" w:noHBand="0" w:noVBand="1"/>
      </w:tblPr>
      <w:tblGrid>
        <w:gridCol w:w="8789"/>
      </w:tblGrid>
      <w:tr w:rsidR="006F12B7" w:rsidRPr="006F12B7" w14:paraId="0872536E" w14:textId="77777777" w:rsidTr="004249F8">
        <w:tc>
          <w:tcPr>
            <w:tcW w:w="8789" w:type="dxa"/>
          </w:tcPr>
          <w:p w14:paraId="50848F17" w14:textId="77777777" w:rsidR="006F12B7" w:rsidRPr="006F12B7" w:rsidRDefault="006F12B7" w:rsidP="006F12B7">
            <w:pPr>
              <w:pStyle w:val="LptextFFU"/>
              <w:spacing w:after="160" w:line="259" w:lineRule="auto"/>
              <w:rPr>
                <w:b/>
                <w:bCs/>
              </w:rPr>
            </w:pPr>
            <w:r w:rsidRPr="006F12B7">
              <w:fldChar w:fldCharType="begin">
                <w:ffData>
                  <w:name w:val="Text1"/>
                  <w:enabled/>
                  <w:calcOnExit w:val="0"/>
                  <w:textInput/>
                </w:ffData>
              </w:fldChar>
            </w:r>
            <w:r w:rsidRPr="006F12B7">
              <w:instrText xml:space="preserve"> FORMTEXT </w:instrText>
            </w:r>
            <w:r w:rsidRPr="006F12B7">
              <w:fldChar w:fldCharType="separate"/>
            </w:r>
            <w:r w:rsidRPr="006F12B7">
              <w:t> </w:t>
            </w:r>
            <w:r w:rsidRPr="006F12B7">
              <w:t> </w:t>
            </w:r>
            <w:r w:rsidRPr="006F12B7">
              <w:t> </w:t>
            </w:r>
            <w:r w:rsidRPr="006F12B7">
              <w:t> </w:t>
            </w:r>
            <w:r w:rsidRPr="006F12B7">
              <w:t> </w:t>
            </w:r>
            <w:r w:rsidRPr="006F12B7">
              <w:fldChar w:fldCharType="end"/>
            </w:r>
          </w:p>
        </w:tc>
      </w:tr>
    </w:tbl>
    <w:p w14:paraId="539ECA7B" w14:textId="77777777" w:rsidR="006F12B7" w:rsidRPr="00244E71" w:rsidRDefault="006F12B7" w:rsidP="005D7546">
      <w:pPr>
        <w:pStyle w:val="LptextFFU"/>
        <w:rPr>
          <w:sz w:val="22"/>
        </w:rPr>
      </w:pPr>
    </w:p>
    <w:p w14:paraId="787D59A7" w14:textId="13224C5F" w:rsidR="00936239" w:rsidRDefault="00936239" w:rsidP="00A94478">
      <w:pPr>
        <w:rPr>
          <w:rFonts w:cs="Arial-BoldMT"/>
          <w:b/>
          <w:bCs/>
          <w:szCs w:val="20"/>
        </w:rPr>
      </w:pPr>
      <w:r w:rsidRPr="00244E71">
        <w:rPr>
          <w:rFonts w:cs="Arial-BoldMT"/>
          <w:b/>
          <w:bCs/>
          <w:szCs w:val="20"/>
        </w:rPr>
        <w:t>ESPD</w:t>
      </w:r>
      <w:r w:rsidR="0012475C">
        <w:rPr>
          <w:rFonts w:cs="Arial-BoldMT"/>
          <w:b/>
          <w:bCs/>
          <w:szCs w:val="20"/>
        </w:rPr>
        <w:t xml:space="preserve"> </w:t>
      </w:r>
      <w:r w:rsidR="0012475C" w:rsidRPr="00597B3C">
        <w:rPr>
          <w:rFonts w:cs="Arial-BoldMT"/>
          <w:b/>
          <w:bCs/>
          <w:szCs w:val="20"/>
          <w:highlight w:val="green"/>
        </w:rPr>
        <w:t>(Kommentar: ta bort vid upphandling enligt 19 kap</w:t>
      </w:r>
      <w:r w:rsidR="00A94478" w:rsidRPr="00597B3C">
        <w:rPr>
          <w:rFonts w:cs="Arial-BoldMT"/>
          <w:b/>
          <w:bCs/>
          <w:szCs w:val="20"/>
          <w:highlight w:val="green"/>
        </w:rPr>
        <w:t xml:space="preserve">, förenklad upphandling </w:t>
      </w:r>
      <w:r w:rsidR="00731EE1" w:rsidRPr="00597B3C">
        <w:rPr>
          <w:rFonts w:cs="Arial-BoldMT"/>
          <w:b/>
          <w:bCs/>
          <w:szCs w:val="20"/>
          <w:highlight w:val="green"/>
        </w:rPr>
        <w:t xml:space="preserve">under </w:t>
      </w:r>
      <w:r w:rsidR="00A94478" w:rsidRPr="00597B3C">
        <w:rPr>
          <w:rFonts w:cs="Arial-BoldMT"/>
          <w:b/>
          <w:bCs/>
          <w:szCs w:val="20"/>
          <w:highlight w:val="green"/>
        </w:rPr>
        <w:t>tröskelvärdet</w:t>
      </w:r>
      <w:r w:rsidR="00731EE1" w:rsidRPr="00597B3C">
        <w:rPr>
          <w:rFonts w:cs="Arial-BoldMT"/>
          <w:b/>
          <w:bCs/>
          <w:szCs w:val="20"/>
          <w:highlight w:val="green"/>
        </w:rPr>
        <w:t xml:space="preserve"> 1 427 377 SEK för statliga myndigheter och 2 197 545 SEK för övriga upphandlande myndigheter</w:t>
      </w:r>
      <w:r w:rsidR="0012475C" w:rsidRPr="00597B3C">
        <w:rPr>
          <w:rFonts w:cs="Arial-BoldMT"/>
          <w:b/>
          <w:bCs/>
          <w:szCs w:val="20"/>
          <w:highlight w:val="green"/>
        </w:rPr>
        <w:t>)</w:t>
      </w:r>
    </w:p>
    <w:p w14:paraId="25D89DAC" w14:textId="37D69E78" w:rsidR="00597B3C" w:rsidRPr="00597B3C" w:rsidRDefault="00597B3C" w:rsidP="00A94478">
      <w:pPr>
        <w:rPr>
          <w:rFonts w:ascii="Times New Roman" w:eastAsia="Times New Roman" w:hAnsi="Times New Roman" w:cs="Times New Roman"/>
          <w:sz w:val="24"/>
          <w:szCs w:val="24"/>
          <w:lang w:eastAsia="sv-SE"/>
        </w:rPr>
      </w:pPr>
      <w:r w:rsidRPr="00597B3C">
        <w:rPr>
          <w:rFonts w:cs="Arial-BoldMT"/>
          <w:szCs w:val="20"/>
          <w:highlight w:val="green"/>
        </w:rPr>
        <w:t>Beloppen gäller för hela avtalsperioden inklusive optionsår.</w:t>
      </w:r>
    </w:p>
    <w:p w14:paraId="10B32AEA" w14:textId="006B4A73" w:rsidR="0084389D" w:rsidRPr="0084389D" w:rsidRDefault="00936239" w:rsidP="00395D0A">
      <w:pPr>
        <w:autoSpaceDE w:val="0"/>
        <w:autoSpaceDN w:val="0"/>
        <w:adjustRightInd w:val="0"/>
        <w:spacing w:after="0" w:line="240" w:lineRule="auto"/>
        <w:rPr>
          <w:rFonts w:cs="ArialMT"/>
          <w:szCs w:val="20"/>
          <w:highlight w:val="cyan"/>
        </w:rPr>
      </w:pPr>
      <w:r w:rsidRPr="00244E71">
        <w:rPr>
          <w:rFonts w:cs="ArialMT"/>
          <w:szCs w:val="20"/>
        </w:rPr>
        <w:t xml:space="preserve">Under efterföljande rubriker uppställs ett antal krav med avseende på uteslutningsgrunder och kvalificering/urvalskriterier. </w:t>
      </w:r>
    </w:p>
    <w:p w14:paraId="32DB0364" w14:textId="2E0A57D9" w:rsidR="00795059" w:rsidRPr="00663523" w:rsidRDefault="00795059" w:rsidP="00795059">
      <w:pPr>
        <w:autoSpaceDE w:val="0"/>
        <w:autoSpaceDN w:val="0"/>
        <w:adjustRightInd w:val="0"/>
        <w:spacing w:after="0" w:line="240" w:lineRule="auto"/>
        <w:rPr>
          <w:rFonts w:cs="ArialMT"/>
          <w:b/>
          <w:bCs/>
          <w:sz w:val="24"/>
          <w:szCs w:val="20"/>
        </w:rPr>
      </w:pPr>
    </w:p>
    <w:p w14:paraId="6DE0213A" w14:textId="5DA58B39" w:rsidR="00795059" w:rsidRPr="00C67BF6" w:rsidRDefault="00795059" w:rsidP="00795059">
      <w:pPr>
        <w:autoSpaceDE w:val="0"/>
        <w:autoSpaceDN w:val="0"/>
        <w:adjustRightInd w:val="0"/>
        <w:spacing w:after="0" w:line="240" w:lineRule="auto"/>
        <w:rPr>
          <w:rFonts w:cs="Arial"/>
        </w:rPr>
      </w:pPr>
      <w:r w:rsidRPr="00C67BF6">
        <w:rPr>
          <w:rFonts w:cs="Arial"/>
        </w:rPr>
        <w:t>Alternativa sätt att utforma anbudet</w:t>
      </w:r>
    </w:p>
    <w:p w14:paraId="4A67ACB3" w14:textId="254371BC" w:rsidR="00795059" w:rsidRPr="00C67BF6" w:rsidRDefault="00795059" w:rsidP="00795059">
      <w:pPr>
        <w:autoSpaceDE w:val="0"/>
        <w:autoSpaceDN w:val="0"/>
        <w:adjustRightInd w:val="0"/>
        <w:spacing w:after="0" w:line="240" w:lineRule="auto"/>
        <w:rPr>
          <w:rFonts w:cs="Arial"/>
        </w:rPr>
      </w:pPr>
      <w:r w:rsidRPr="00C67BF6">
        <w:rPr>
          <w:rFonts w:cs="Arial"/>
        </w:rPr>
        <w:t>Det finns två huvudsakliga alternativ för anbudsgivaren att styrka att grund för uteslutning inte föreligger enligt kapitel 3 och för att visa att anbudsgivaren uppfyller samtliga krav gällande anbudsgivarens lämplighet (kvalificeringskrav).</w:t>
      </w:r>
    </w:p>
    <w:p w14:paraId="69B4291A" w14:textId="77777777" w:rsidR="00795059" w:rsidRPr="00C67BF6" w:rsidRDefault="00795059" w:rsidP="00795059">
      <w:pPr>
        <w:autoSpaceDE w:val="0"/>
        <w:autoSpaceDN w:val="0"/>
        <w:adjustRightInd w:val="0"/>
        <w:spacing w:after="0" w:line="240" w:lineRule="auto"/>
        <w:rPr>
          <w:rFonts w:cs="Arial"/>
        </w:rPr>
      </w:pPr>
    </w:p>
    <w:p w14:paraId="065927F9" w14:textId="276F08DF" w:rsidR="00795059" w:rsidRPr="00C67BF6" w:rsidRDefault="00795059" w:rsidP="00795059">
      <w:pPr>
        <w:autoSpaceDE w:val="0"/>
        <w:autoSpaceDN w:val="0"/>
        <w:adjustRightInd w:val="0"/>
        <w:spacing w:after="0" w:line="240" w:lineRule="auto"/>
        <w:rPr>
          <w:rFonts w:cs="Arial"/>
        </w:rPr>
      </w:pPr>
      <w:r w:rsidRPr="00C67BF6">
        <w:rPr>
          <w:rFonts w:cs="Arial"/>
        </w:rPr>
        <w:t>Anbudsgivaren kan antingen:</w:t>
      </w:r>
    </w:p>
    <w:p w14:paraId="255F1FE0" w14:textId="0D853BF2" w:rsidR="00795059" w:rsidRPr="00C67BF6" w:rsidRDefault="00795059" w:rsidP="00795059">
      <w:pPr>
        <w:autoSpaceDE w:val="0"/>
        <w:autoSpaceDN w:val="0"/>
        <w:adjustRightInd w:val="0"/>
        <w:spacing w:after="0" w:line="240" w:lineRule="auto"/>
        <w:rPr>
          <w:rFonts w:cs="Arial"/>
        </w:rPr>
      </w:pPr>
      <w:r w:rsidRPr="00C67BF6">
        <w:rPr>
          <w:rFonts w:cs="Arial"/>
        </w:rPr>
        <w:t xml:space="preserve">1. direkt till anbudet bifoga samtliga intyg, beskrivningar och redovisningar </w:t>
      </w:r>
      <w:proofErr w:type="gramStart"/>
      <w:r w:rsidRPr="00C67BF6">
        <w:rPr>
          <w:rFonts w:cs="Arial"/>
        </w:rPr>
        <w:t>etc.</w:t>
      </w:r>
      <w:proofErr w:type="gramEnd"/>
      <w:r w:rsidRPr="00C67BF6">
        <w:rPr>
          <w:rFonts w:cs="Arial"/>
        </w:rPr>
        <w:t xml:space="preserve"> som efterfrågas i kapitel 3, eller</w:t>
      </w:r>
    </w:p>
    <w:p w14:paraId="4D56927D" w14:textId="7E161DD9" w:rsidR="00795059" w:rsidRPr="00C67BF6" w:rsidRDefault="00795059" w:rsidP="00795059">
      <w:pPr>
        <w:autoSpaceDE w:val="0"/>
        <w:autoSpaceDN w:val="0"/>
        <w:adjustRightInd w:val="0"/>
        <w:spacing w:after="0" w:line="240" w:lineRule="auto"/>
        <w:rPr>
          <w:rFonts w:cs="Arial"/>
        </w:rPr>
      </w:pPr>
      <w:r w:rsidRPr="00C67BF6">
        <w:rPr>
          <w:rFonts w:cs="Arial"/>
        </w:rPr>
        <w:t xml:space="preserve">2. inkomma med en egen försäkran (ESPD). Av lämnad egen försäkran ska framgå att samtliga krav i </w:t>
      </w:r>
      <w:r w:rsidR="006F6B8F" w:rsidRPr="00C67BF6">
        <w:rPr>
          <w:rFonts w:cs="Arial"/>
        </w:rPr>
        <w:t xml:space="preserve">förfrågningsunderlaget </w:t>
      </w:r>
      <w:r w:rsidRPr="00C67BF6">
        <w:rPr>
          <w:rFonts w:cs="Arial"/>
        </w:rPr>
        <w:t xml:space="preserve">uppfylls och i tillämpliga fall även hur kraven uppfylls (exempelvis gällande referensprojekt och ekonomisk och finansiell ställning). Däremot behöver intyg som utfärdats av offentlig myndighet eller tredje man inte bifogas. En förlaga för att skapa en egen försäkran återfinns i </w:t>
      </w:r>
      <w:r w:rsidRPr="00D27B40">
        <w:rPr>
          <w:rFonts w:cs="Arial"/>
          <w:highlight w:val="yellow"/>
        </w:rPr>
        <w:t>bilaga</w:t>
      </w:r>
      <w:r w:rsidRPr="00C67BF6">
        <w:rPr>
          <w:rFonts w:cs="Arial"/>
        </w:rPr>
        <w:t xml:space="preserve"> </w:t>
      </w:r>
      <w:r w:rsidRPr="00D27B40">
        <w:rPr>
          <w:rFonts w:cs="Arial"/>
          <w:highlight w:val="yellow"/>
        </w:rPr>
        <w:t>Egen försäkran (ESPD</w:t>
      </w:r>
      <w:r w:rsidRPr="00C67BF6">
        <w:rPr>
          <w:rFonts w:cs="Arial"/>
        </w:rPr>
        <w:t>).</w:t>
      </w:r>
    </w:p>
    <w:p w14:paraId="0D3EB582" w14:textId="203763B8" w:rsidR="00795059" w:rsidRPr="00C67BF6" w:rsidRDefault="00795059" w:rsidP="00795059">
      <w:pPr>
        <w:autoSpaceDE w:val="0"/>
        <w:autoSpaceDN w:val="0"/>
        <w:adjustRightInd w:val="0"/>
        <w:spacing w:after="0" w:line="240" w:lineRule="auto"/>
        <w:rPr>
          <w:rFonts w:cs="Arial"/>
        </w:rPr>
      </w:pPr>
      <w:r w:rsidRPr="00C67BF6">
        <w:rPr>
          <w:rFonts w:cs="Arial"/>
        </w:rPr>
        <w:t xml:space="preserve">Anbudsgivaren behöver endast använda ett av alternativen ovan. Lämnas anbudet enligt alternativ 1 behöver således egen försäkran enligt alternativ 2 inte lämnas. </w:t>
      </w:r>
    </w:p>
    <w:p w14:paraId="040D9249" w14:textId="77777777" w:rsidR="00795059" w:rsidRPr="00C67BF6" w:rsidRDefault="00795059" w:rsidP="00795059">
      <w:pPr>
        <w:autoSpaceDE w:val="0"/>
        <w:autoSpaceDN w:val="0"/>
        <w:adjustRightInd w:val="0"/>
        <w:spacing w:after="0" w:line="240" w:lineRule="auto"/>
        <w:rPr>
          <w:rFonts w:cs="Arial"/>
        </w:rPr>
      </w:pPr>
    </w:p>
    <w:p w14:paraId="39C5E583" w14:textId="18330CE1" w:rsidR="00795059" w:rsidRPr="00C67BF6" w:rsidRDefault="00795059" w:rsidP="00795059">
      <w:pPr>
        <w:autoSpaceDE w:val="0"/>
        <w:autoSpaceDN w:val="0"/>
        <w:adjustRightInd w:val="0"/>
        <w:spacing w:after="0" w:line="240" w:lineRule="auto"/>
        <w:rPr>
          <w:rFonts w:cs="Arial"/>
        </w:rPr>
      </w:pPr>
      <w:r w:rsidRPr="00C67BF6">
        <w:rPr>
          <w:rFonts w:cs="Arial"/>
        </w:rPr>
        <w:t xml:space="preserve">Om egen försäkran lämnas måste anbudsgivaren kontrollera att egen försäkran korresponderar med de förutsättningar som anges i de administrativa föreskrifterna. Beställaren kan när som helst under anbudsprövningen, dock senast innan tilldelning, komma att begära in samtliga intyg rörande egen försäkran. </w:t>
      </w:r>
    </w:p>
    <w:p w14:paraId="02DB599F" w14:textId="77777777" w:rsidR="00795059" w:rsidRPr="00C67BF6" w:rsidRDefault="00795059" w:rsidP="00795059">
      <w:pPr>
        <w:autoSpaceDE w:val="0"/>
        <w:autoSpaceDN w:val="0"/>
        <w:adjustRightInd w:val="0"/>
        <w:spacing w:after="0" w:line="240" w:lineRule="auto"/>
        <w:rPr>
          <w:rFonts w:cs="Arial"/>
        </w:rPr>
      </w:pPr>
    </w:p>
    <w:p w14:paraId="7802AFA6" w14:textId="16882717" w:rsidR="00795059" w:rsidRDefault="00795059" w:rsidP="00795059">
      <w:pPr>
        <w:autoSpaceDE w:val="0"/>
        <w:autoSpaceDN w:val="0"/>
        <w:adjustRightInd w:val="0"/>
        <w:spacing w:after="0" w:line="240" w:lineRule="auto"/>
        <w:rPr>
          <w:rFonts w:cs="ArialMT"/>
          <w:sz w:val="24"/>
          <w:szCs w:val="20"/>
        </w:rPr>
      </w:pPr>
      <w:r w:rsidRPr="00C67BF6">
        <w:rPr>
          <w:rFonts w:cs="Arial"/>
        </w:rPr>
        <w:t>Om en anbudsgivare som använder egen försäkran avser åberopa kapacitet hos andra företag ska anbudsgivarens egen försäkran åtföljas av en separat egen försäkran för vart och ett av de företag vars kapacitet anbudsgivaren åberopar. Egen försäkran för dessa företag ska inkludera de uppgifter som är av relevans för de aktuella företagens medverkan.</w:t>
      </w:r>
    </w:p>
    <w:p w14:paraId="00506238" w14:textId="26D4AF0D" w:rsidR="002F66F4" w:rsidRPr="00C67BF6" w:rsidRDefault="002F66F4" w:rsidP="00795059">
      <w:pPr>
        <w:autoSpaceDE w:val="0"/>
        <w:autoSpaceDN w:val="0"/>
        <w:adjustRightInd w:val="0"/>
        <w:spacing w:after="0" w:line="240" w:lineRule="auto"/>
        <w:rPr>
          <w:rFonts w:cs="Arial"/>
        </w:rPr>
      </w:pPr>
    </w:p>
    <w:p w14:paraId="2F9CF531" w14:textId="77777777" w:rsidR="002F66F4" w:rsidRPr="00C67BF6" w:rsidRDefault="002F66F4" w:rsidP="002F66F4">
      <w:pPr>
        <w:autoSpaceDE w:val="0"/>
        <w:autoSpaceDN w:val="0"/>
        <w:adjustRightInd w:val="0"/>
        <w:spacing w:after="0" w:line="240" w:lineRule="auto"/>
        <w:rPr>
          <w:rFonts w:cs="Arial"/>
        </w:rPr>
      </w:pPr>
      <w:r w:rsidRPr="00C67BF6">
        <w:rPr>
          <w:rFonts w:cs="Arial"/>
        </w:rPr>
        <w:t xml:space="preserve">ESPD vi uppfyller kvalificeringskraven i kapitel 3. </w:t>
      </w:r>
    </w:p>
    <w:p w14:paraId="3377145F" w14:textId="77777777" w:rsidR="002F66F4" w:rsidRPr="00C67BF6" w:rsidRDefault="002F66F4" w:rsidP="004431CB">
      <w:pPr>
        <w:numPr>
          <w:ilvl w:val="0"/>
          <w:numId w:val="26"/>
        </w:numPr>
        <w:autoSpaceDE w:val="0"/>
        <w:autoSpaceDN w:val="0"/>
        <w:adjustRightInd w:val="0"/>
        <w:spacing w:after="0" w:line="240" w:lineRule="auto"/>
        <w:rPr>
          <w:rFonts w:cs="Arial"/>
        </w:rPr>
      </w:pPr>
      <w:r w:rsidRPr="00C67BF6">
        <w:rPr>
          <w:rFonts w:cs="Arial"/>
        </w:rPr>
        <w:t xml:space="preserve">ESPD försäkran, bevis lämnas innan avtalstecknande </w:t>
      </w:r>
      <w:r w:rsidRPr="00C67BF6">
        <w:rPr>
          <w:rFonts w:cs="Arial"/>
        </w:rPr>
        <w:fldChar w:fldCharType="begin">
          <w:ffData>
            <w:name w:val=""/>
            <w:enabled/>
            <w:calcOnExit w:val="0"/>
            <w:checkBox>
              <w:sizeAuto/>
              <w:default w:val="0"/>
            </w:checkBox>
          </w:ffData>
        </w:fldChar>
      </w:r>
      <w:r w:rsidRPr="00C67BF6">
        <w:rPr>
          <w:rFonts w:cs="Arial"/>
        </w:rPr>
        <w:instrText xml:space="preserve"> FORMCHECKBOX </w:instrText>
      </w:r>
      <w:r w:rsidR="00475296">
        <w:rPr>
          <w:rFonts w:cs="Arial"/>
        </w:rPr>
      </w:r>
      <w:r w:rsidR="00475296">
        <w:rPr>
          <w:rFonts w:cs="Arial"/>
        </w:rPr>
        <w:fldChar w:fldCharType="separate"/>
      </w:r>
      <w:r w:rsidRPr="00C67BF6">
        <w:rPr>
          <w:rFonts w:cs="Arial"/>
        </w:rPr>
        <w:fldChar w:fldCharType="end"/>
      </w:r>
      <w:r w:rsidRPr="00C67BF6">
        <w:rPr>
          <w:rFonts w:cs="Arial"/>
        </w:rPr>
        <w:t xml:space="preserve">    </w:t>
      </w:r>
    </w:p>
    <w:p w14:paraId="7A55437F" w14:textId="3AB4E03D" w:rsidR="002F66F4" w:rsidRDefault="002F66F4" w:rsidP="004431CB">
      <w:pPr>
        <w:numPr>
          <w:ilvl w:val="0"/>
          <w:numId w:val="26"/>
        </w:numPr>
        <w:autoSpaceDE w:val="0"/>
        <w:autoSpaceDN w:val="0"/>
        <w:adjustRightInd w:val="0"/>
        <w:spacing w:after="0" w:line="240" w:lineRule="auto"/>
        <w:rPr>
          <w:rFonts w:cs="Arial"/>
        </w:rPr>
      </w:pPr>
      <w:r w:rsidRPr="00C67BF6">
        <w:rPr>
          <w:rFonts w:cs="Arial"/>
        </w:rPr>
        <w:t xml:space="preserve">Nej, vi lämnar bevis direkt enligt 3 kap </w:t>
      </w:r>
      <w:r w:rsidRPr="00C67BF6">
        <w:rPr>
          <w:rFonts w:cs="Arial"/>
        </w:rPr>
        <w:fldChar w:fldCharType="begin">
          <w:ffData>
            <w:name w:val=""/>
            <w:enabled/>
            <w:calcOnExit w:val="0"/>
            <w:checkBox>
              <w:sizeAuto/>
              <w:default w:val="0"/>
            </w:checkBox>
          </w:ffData>
        </w:fldChar>
      </w:r>
      <w:r w:rsidRPr="00C67BF6">
        <w:rPr>
          <w:rFonts w:cs="Arial"/>
        </w:rPr>
        <w:instrText xml:space="preserve"> FORMCHECKBOX </w:instrText>
      </w:r>
      <w:r w:rsidR="00475296">
        <w:rPr>
          <w:rFonts w:cs="Arial"/>
        </w:rPr>
      </w:r>
      <w:r w:rsidR="00475296">
        <w:rPr>
          <w:rFonts w:cs="Arial"/>
        </w:rPr>
        <w:fldChar w:fldCharType="separate"/>
      </w:r>
      <w:r w:rsidRPr="00C67BF6">
        <w:rPr>
          <w:rFonts w:cs="Arial"/>
        </w:rPr>
        <w:fldChar w:fldCharType="end"/>
      </w:r>
    </w:p>
    <w:p w14:paraId="480B5DD9" w14:textId="771C37ED" w:rsidR="005F6C8D" w:rsidRDefault="005F6C8D" w:rsidP="005F6C8D">
      <w:pPr>
        <w:autoSpaceDE w:val="0"/>
        <w:autoSpaceDN w:val="0"/>
        <w:adjustRightInd w:val="0"/>
        <w:spacing w:after="0" w:line="240" w:lineRule="auto"/>
        <w:ind w:left="720"/>
        <w:rPr>
          <w:rFonts w:cs="Arial"/>
        </w:rPr>
      </w:pPr>
    </w:p>
    <w:p w14:paraId="3945C962" w14:textId="7F1A316B" w:rsidR="000143B9" w:rsidRPr="005F6C8D" w:rsidRDefault="005F6C8D" w:rsidP="005F6C8D">
      <w:pPr>
        <w:autoSpaceDE w:val="0"/>
        <w:autoSpaceDN w:val="0"/>
        <w:adjustRightInd w:val="0"/>
        <w:spacing w:after="0" w:line="240" w:lineRule="auto"/>
        <w:rPr>
          <w:rFonts w:cs="Arial"/>
          <w:b/>
          <w:bCs/>
        </w:rPr>
      </w:pPr>
      <w:r w:rsidRPr="000143B9">
        <w:rPr>
          <w:rFonts w:cs="Arial"/>
          <w:b/>
          <w:bCs/>
        </w:rPr>
        <w:t xml:space="preserve">Åberopande av annans </w:t>
      </w:r>
      <w:r w:rsidRPr="005F6C8D">
        <w:rPr>
          <w:rFonts w:cs="Arial"/>
          <w:b/>
          <w:bCs/>
        </w:rPr>
        <w:t>kapacitet</w:t>
      </w:r>
    </w:p>
    <w:p w14:paraId="780B3BBC" w14:textId="77777777" w:rsidR="005F6C8D" w:rsidRDefault="005F6C8D" w:rsidP="005F6C8D">
      <w:pPr>
        <w:autoSpaceDE w:val="0"/>
        <w:autoSpaceDN w:val="0"/>
        <w:adjustRightInd w:val="0"/>
        <w:spacing w:after="0" w:line="240" w:lineRule="auto"/>
        <w:rPr>
          <w:rFonts w:cs="Arial"/>
        </w:rPr>
      </w:pPr>
      <w:r w:rsidRPr="005F6C8D">
        <w:rPr>
          <w:rFonts w:cs="Arial"/>
        </w:rPr>
        <w:t xml:space="preserve">Förlitar sig den </w:t>
      </w:r>
      <w:r>
        <w:rPr>
          <w:rFonts w:cs="Arial"/>
        </w:rPr>
        <w:t xml:space="preserve">anbudsgivaren </w:t>
      </w:r>
      <w:r w:rsidRPr="005F6C8D">
        <w:rPr>
          <w:rFonts w:cs="Arial"/>
        </w:rPr>
        <w:t xml:space="preserve">på andra </w:t>
      </w:r>
      <w:r>
        <w:rPr>
          <w:rFonts w:cs="Arial"/>
        </w:rPr>
        <w:t xml:space="preserve">företags </w:t>
      </w:r>
      <w:r w:rsidRPr="005F6C8D">
        <w:rPr>
          <w:rFonts w:cs="Arial"/>
        </w:rPr>
        <w:t xml:space="preserve">kapacitet för att uppfylla de </w:t>
      </w:r>
      <w:r>
        <w:rPr>
          <w:rFonts w:cs="Arial"/>
        </w:rPr>
        <w:t xml:space="preserve">krav </w:t>
      </w:r>
      <w:r w:rsidRPr="005F6C8D">
        <w:rPr>
          <w:rFonts w:cs="Arial"/>
        </w:rPr>
        <w:t xml:space="preserve">som anges i </w:t>
      </w:r>
      <w:r>
        <w:rPr>
          <w:rFonts w:cs="Arial"/>
        </w:rPr>
        <w:t>förfrågningsunderlaget</w:t>
      </w:r>
      <w:r w:rsidRPr="005F6C8D">
        <w:rPr>
          <w:rFonts w:cs="Arial"/>
        </w:rPr>
        <w:t>?</w:t>
      </w:r>
    </w:p>
    <w:p w14:paraId="372F3DD5" w14:textId="725312F5" w:rsidR="005F6C8D" w:rsidRPr="005F6C8D" w:rsidRDefault="005F6C8D" w:rsidP="005F6C8D">
      <w:pPr>
        <w:autoSpaceDE w:val="0"/>
        <w:autoSpaceDN w:val="0"/>
        <w:adjustRightInd w:val="0"/>
        <w:spacing w:after="0" w:line="240" w:lineRule="auto"/>
        <w:rPr>
          <w:rFonts w:cs="Arial"/>
        </w:rPr>
      </w:pPr>
      <w:r w:rsidRPr="005F6C8D">
        <w:rPr>
          <w:rFonts w:cs="Arial"/>
        </w:rPr>
        <w:t xml:space="preserve"> </w:t>
      </w:r>
    </w:p>
    <w:p w14:paraId="2A63DF16" w14:textId="77777777" w:rsidR="005F6C8D" w:rsidRPr="005F6C8D" w:rsidRDefault="005F6C8D" w:rsidP="005F6C8D">
      <w:pPr>
        <w:autoSpaceDE w:val="0"/>
        <w:autoSpaceDN w:val="0"/>
        <w:adjustRightInd w:val="0"/>
        <w:spacing w:after="0" w:line="240" w:lineRule="auto"/>
        <w:rPr>
          <w:rFonts w:cs="Arial"/>
        </w:rPr>
      </w:pPr>
      <w:r w:rsidRPr="005F6C8D">
        <w:rPr>
          <w:rFonts w:cs="Arial"/>
        </w:rPr>
        <w:t>Svar</w:t>
      </w:r>
    </w:p>
    <w:tbl>
      <w:tblPr>
        <w:tblStyle w:val="Tabellrutnt"/>
        <w:tblW w:w="0" w:type="auto"/>
        <w:tblInd w:w="-5" w:type="dxa"/>
        <w:tblLook w:val="04A0" w:firstRow="1" w:lastRow="0" w:firstColumn="1" w:lastColumn="0" w:noHBand="0" w:noVBand="1"/>
      </w:tblPr>
      <w:tblGrid>
        <w:gridCol w:w="1134"/>
        <w:gridCol w:w="1205"/>
        <w:gridCol w:w="1256"/>
        <w:gridCol w:w="1205"/>
      </w:tblGrid>
      <w:tr w:rsidR="005F6C8D" w:rsidRPr="005F6C8D" w14:paraId="002FD3C0" w14:textId="77777777" w:rsidTr="004249F8">
        <w:tc>
          <w:tcPr>
            <w:tcW w:w="567" w:type="dxa"/>
            <w:tcBorders>
              <w:top w:val="single" w:sz="4" w:space="0" w:color="auto"/>
              <w:left w:val="single" w:sz="4" w:space="0" w:color="auto"/>
              <w:bottom w:val="single" w:sz="4" w:space="0" w:color="auto"/>
              <w:right w:val="nil"/>
            </w:tcBorders>
          </w:tcPr>
          <w:p w14:paraId="54720623" w14:textId="77777777" w:rsidR="005F6C8D" w:rsidRPr="005F6C8D" w:rsidRDefault="005F6C8D" w:rsidP="005F6C8D">
            <w:pPr>
              <w:autoSpaceDE w:val="0"/>
              <w:autoSpaceDN w:val="0"/>
              <w:adjustRightInd w:val="0"/>
              <w:ind w:left="720"/>
              <w:rPr>
                <w:rFonts w:cs="Arial"/>
              </w:rPr>
            </w:pPr>
            <w:r w:rsidRPr="005F6C8D">
              <w:rPr>
                <w:rFonts w:cs="Arial"/>
              </w:rPr>
              <w:t>JA</w:t>
            </w:r>
          </w:p>
        </w:tc>
        <w:tc>
          <w:tcPr>
            <w:tcW w:w="567" w:type="dxa"/>
            <w:tcBorders>
              <w:top w:val="single" w:sz="4" w:space="0" w:color="auto"/>
              <w:left w:val="nil"/>
              <w:bottom w:val="single" w:sz="4" w:space="0" w:color="auto"/>
              <w:right w:val="single" w:sz="4" w:space="0" w:color="auto"/>
            </w:tcBorders>
          </w:tcPr>
          <w:p w14:paraId="356260EE" w14:textId="77777777" w:rsidR="005F6C8D" w:rsidRPr="005F6C8D" w:rsidRDefault="005F6C8D" w:rsidP="005F6C8D">
            <w:pPr>
              <w:autoSpaceDE w:val="0"/>
              <w:autoSpaceDN w:val="0"/>
              <w:adjustRightInd w:val="0"/>
              <w:ind w:left="720"/>
              <w:rPr>
                <w:rFonts w:cs="Arial"/>
              </w:rPr>
            </w:pPr>
            <w:r w:rsidRPr="005F6C8D">
              <w:rPr>
                <w:rFonts w:cs="Arial"/>
              </w:rPr>
              <w:fldChar w:fldCharType="begin">
                <w:ffData>
                  <w:name w:val="Kryss1"/>
                  <w:enabled/>
                  <w:calcOnExit w:val="0"/>
                  <w:checkBox>
                    <w:sizeAuto/>
                    <w:default w:val="0"/>
                  </w:checkBox>
                </w:ffData>
              </w:fldChar>
            </w:r>
            <w:r w:rsidRPr="005F6C8D">
              <w:rPr>
                <w:rFonts w:cs="Arial"/>
              </w:rPr>
              <w:instrText xml:space="preserve"> FORMCHECKBOX </w:instrText>
            </w:r>
            <w:r w:rsidR="00475296">
              <w:rPr>
                <w:rFonts w:cs="Arial"/>
              </w:rPr>
            </w:r>
            <w:r w:rsidR="00475296">
              <w:rPr>
                <w:rFonts w:cs="Arial"/>
              </w:rPr>
              <w:fldChar w:fldCharType="separate"/>
            </w:r>
            <w:r w:rsidRPr="005F6C8D">
              <w:rPr>
                <w:rFonts w:cs="Arial"/>
              </w:rPr>
              <w:fldChar w:fldCharType="end"/>
            </w:r>
          </w:p>
        </w:tc>
        <w:tc>
          <w:tcPr>
            <w:tcW w:w="567" w:type="dxa"/>
            <w:tcBorders>
              <w:top w:val="single" w:sz="4" w:space="0" w:color="auto"/>
              <w:left w:val="single" w:sz="4" w:space="0" w:color="auto"/>
              <w:bottom w:val="single" w:sz="4" w:space="0" w:color="auto"/>
              <w:right w:val="nil"/>
            </w:tcBorders>
          </w:tcPr>
          <w:p w14:paraId="1A2D59BD" w14:textId="77777777" w:rsidR="005F6C8D" w:rsidRPr="005F6C8D" w:rsidRDefault="005F6C8D" w:rsidP="005F6C8D">
            <w:pPr>
              <w:autoSpaceDE w:val="0"/>
              <w:autoSpaceDN w:val="0"/>
              <w:adjustRightInd w:val="0"/>
              <w:ind w:left="720"/>
              <w:rPr>
                <w:rFonts w:cs="Arial"/>
              </w:rPr>
            </w:pPr>
            <w:r w:rsidRPr="005F6C8D">
              <w:rPr>
                <w:rFonts w:cs="Arial"/>
              </w:rPr>
              <w:t>NEJ</w:t>
            </w:r>
          </w:p>
        </w:tc>
        <w:tc>
          <w:tcPr>
            <w:tcW w:w="567" w:type="dxa"/>
            <w:tcBorders>
              <w:top w:val="single" w:sz="4" w:space="0" w:color="auto"/>
              <w:left w:val="nil"/>
              <w:bottom w:val="single" w:sz="4" w:space="0" w:color="auto"/>
              <w:right w:val="single" w:sz="4" w:space="0" w:color="auto"/>
            </w:tcBorders>
          </w:tcPr>
          <w:p w14:paraId="58D861E1" w14:textId="77777777" w:rsidR="005F6C8D" w:rsidRPr="005F6C8D" w:rsidRDefault="005F6C8D" w:rsidP="005F6C8D">
            <w:pPr>
              <w:autoSpaceDE w:val="0"/>
              <w:autoSpaceDN w:val="0"/>
              <w:adjustRightInd w:val="0"/>
              <w:ind w:left="720"/>
              <w:rPr>
                <w:rFonts w:cs="Arial"/>
              </w:rPr>
            </w:pPr>
            <w:r w:rsidRPr="005F6C8D">
              <w:rPr>
                <w:rFonts w:cs="Arial"/>
              </w:rPr>
              <w:fldChar w:fldCharType="begin">
                <w:ffData>
                  <w:name w:val="Kryss1"/>
                  <w:enabled/>
                  <w:calcOnExit w:val="0"/>
                  <w:checkBox>
                    <w:sizeAuto/>
                    <w:default w:val="0"/>
                  </w:checkBox>
                </w:ffData>
              </w:fldChar>
            </w:r>
            <w:r w:rsidRPr="005F6C8D">
              <w:rPr>
                <w:rFonts w:cs="Arial"/>
              </w:rPr>
              <w:instrText xml:space="preserve"> FORMCHECKBOX </w:instrText>
            </w:r>
            <w:r w:rsidR="00475296">
              <w:rPr>
                <w:rFonts w:cs="Arial"/>
              </w:rPr>
            </w:r>
            <w:r w:rsidR="00475296">
              <w:rPr>
                <w:rFonts w:cs="Arial"/>
              </w:rPr>
              <w:fldChar w:fldCharType="separate"/>
            </w:r>
            <w:r w:rsidRPr="005F6C8D">
              <w:rPr>
                <w:rFonts w:cs="Arial"/>
              </w:rPr>
              <w:fldChar w:fldCharType="end"/>
            </w:r>
          </w:p>
        </w:tc>
      </w:tr>
    </w:tbl>
    <w:p w14:paraId="109A8719" w14:textId="77777777" w:rsidR="005F6C8D" w:rsidRPr="00C67BF6" w:rsidRDefault="005F6C8D" w:rsidP="005F6C8D">
      <w:pPr>
        <w:autoSpaceDE w:val="0"/>
        <w:autoSpaceDN w:val="0"/>
        <w:adjustRightInd w:val="0"/>
        <w:spacing w:after="0" w:line="240" w:lineRule="auto"/>
        <w:rPr>
          <w:rFonts w:cs="Arial"/>
        </w:rPr>
      </w:pPr>
    </w:p>
    <w:p w14:paraId="340B47D0" w14:textId="77777777" w:rsidR="002F66F4" w:rsidRPr="00C67BF6" w:rsidRDefault="002F66F4" w:rsidP="002F66F4">
      <w:pPr>
        <w:autoSpaceDE w:val="0"/>
        <w:autoSpaceDN w:val="0"/>
        <w:adjustRightInd w:val="0"/>
        <w:spacing w:after="0" w:line="240" w:lineRule="auto"/>
        <w:rPr>
          <w:rFonts w:cs="Arial"/>
        </w:rPr>
      </w:pPr>
    </w:p>
    <w:p w14:paraId="2FCEC6F6" w14:textId="77777777" w:rsidR="002F66F4" w:rsidRPr="00C67BF6" w:rsidRDefault="002F66F4" w:rsidP="002F66F4">
      <w:pPr>
        <w:autoSpaceDE w:val="0"/>
        <w:autoSpaceDN w:val="0"/>
        <w:adjustRightInd w:val="0"/>
        <w:spacing w:after="0" w:line="240" w:lineRule="auto"/>
        <w:rPr>
          <w:rFonts w:cs="Arial"/>
        </w:rPr>
      </w:pPr>
      <w:r w:rsidRPr="00C67BF6">
        <w:rPr>
          <w:rFonts w:cs="Arial"/>
        </w:rPr>
        <w:t xml:space="preserve">ESPD försäkran vår/a underleverantör/er uppfyller kvalificeringskraven i kapitel 3. </w:t>
      </w:r>
    </w:p>
    <w:p w14:paraId="2AB3A163" w14:textId="77777777" w:rsidR="002F66F4" w:rsidRPr="00C67BF6" w:rsidRDefault="002F66F4" w:rsidP="004431CB">
      <w:pPr>
        <w:numPr>
          <w:ilvl w:val="0"/>
          <w:numId w:val="27"/>
        </w:numPr>
        <w:autoSpaceDE w:val="0"/>
        <w:autoSpaceDN w:val="0"/>
        <w:adjustRightInd w:val="0"/>
        <w:spacing w:after="0" w:line="240" w:lineRule="auto"/>
        <w:rPr>
          <w:rFonts w:cs="Arial"/>
        </w:rPr>
      </w:pPr>
      <w:r w:rsidRPr="00C67BF6">
        <w:rPr>
          <w:rFonts w:cs="Arial"/>
        </w:rPr>
        <w:t xml:space="preserve">ESPD försäkran, bevis lämnas innan avtalstecknande </w:t>
      </w:r>
      <w:r w:rsidRPr="00C67BF6">
        <w:rPr>
          <w:rFonts w:cs="Arial"/>
        </w:rPr>
        <w:fldChar w:fldCharType="begin">
          <w:ffData>
            <w:name w:val=""/>
            <w:enabled/>
            <w:calcOnExit w:val="0"/>
            <w:checkBox>
              <w:sizeAuto/>
              <w:default w:val="0"/>
            </w:checkBox>
          </w:ffData>
        </w:fldChar>
      </w:r>
      <w:r w:rsidRPr="00C67BF6">
        <w:rPr>
          <w:rFonts w:cs="Arial"/>
        </w:rPr>
        <w:instrText xml:space="preserve"> FORMCHECKBOX </w:instrText>
      </w:r>
      <w:r w:rsidR="00475296">
        <w:rPr>
          <w:rFonts w:cs="Arial"/>
        </w:rPr>
      </w:r>
      <w:r w:rsidR="00475296">
        <w:rPr>
          <w:rFonts w:cs="Arial"/>
        </w:rPr>
        <w:fldChar w:fldCharType="separate"/>
      </w:r>
      <w:r w:rsidRPr="00C67BF6">
        <w:rPr>
          <w:rFonts w:cs="Arial"/>
        </w:rPr>
        <w:fldChar w:fldCharType="end"/>
      </w:r>
      <w:r w:rsidRPr="00C67BF6">
        <w:rPr>
          <w:rFonts w:cs="Arial"/>
        </w:rPr>
        <w:t xml:space="preserve">     </w:t>
      </w:r>
    </w:p>
    <w:p w14:paraId="48431A85" w14:textId="77777777" w:rsidR="002F66F4" w:rsidRPr="00C67BF6" w:rsidRDefault="002F66F4" w:rsidP="004431CB">
      <w:pPr>
        <w:numPr>
          <w:ilvl w:val="0"/>
          <w:numId w:val="27"/>
        </w:numPr>
        <w:autoSpaceDE w:val="0"/>
        <w:autoSpaceDN w:val="0"/>
        <w:adjustRightInd w:val="0"/>
        <w:spacing w:after="0" w:line="240" w:lineRule="auto"/>
        <w:rPr>
          <w:rFonts w:cs="Arial"/>
        </w:rPr>
      </w:pPr>
      <w:r w:rsidRPr="00C67BF6">
        <w:rPr>
          <w:rFonts w:cs="Arial"/>
        </w:rPr>
        <w:t xml:space="preserve">Nej, vi lämnar bevis direkt enligt 3 kap </w:t>
      </w:r>
      <w:r w:rsidRPr="00C67BF6">
        <w:rPr>
          <w:rFonts w:cs="Arial"/>
        </w:rPr>
        <w:fldChar w:fldCharType="begin">
          <w:ffData>
            <w:name w:val=""/>
            <w:enabled/>
            <w:calcOnExit w:val="0"/>
            <w:checkBox>
              <w:sizeAuto/>
              <w:default w:val="0"/>
            </w:checkBox>
          </w:ffData>
        </w:fldChar>
      </w:r>
      <w:r w:rsidRPr="00C67BF6">
        <w:rPr>
          <w:rFonts w:cs="Arial"/>
        </w:rPr>
        <w:instrText xml:space="preserve"> FORMCHECKBOX </w:instrText>
      </w:r>
      <w:r w:rsidR="00475296">
        <w:rPr>
          <w:rFonts w:cs="Arial"/>
        </w:rPr>
      </w:r>
      <w:r w:rsidR="00475296">
        <w:rPr>
          <w:rFonts w:cs="Arial"/>
        </w:rPr>
        <w:fldChar w:fldCharType="separate"/>
      </w:r>
      <w:r w:rsidRPr="00C67BF6">
        <w:rPr>
          <w:rFonts w:cs="Arial"/>
        </w:rPr>
        <w:fldChar w:fldCharType="end"/>
      </w:r>
    </w:p>
    <w:p w14:paraId="484C3BBF" w14:textId="77777777" w:rsidR="002F66F4" w:rsidRPr="00795059" w:rsidRDefault="002F66F4" w:rsidP="00795059">
      <w:pPr>
        <w:autoSpaceDE w:val="0"/>
        <w:autoSpaceDN w:val="0"/>
        <w:adjustRightInd w:val="0"/>
        <w:spacing w:after="0" w:line="240" w:lineRule="auto"/>
        <w:rPr>
          <w:rFonts w:cs="ArialMT"/>
          <w:sz w:val="24"/>
          <w:szCs w:val="20"/>
        </w:rPr>
      </w:pPr>
    </w:p>
    <w:p w14:paraId="1C970EE7" w14:textId="77777777" w:rsidR="00795059" w:rsidRDefault="00795059" w:rsidP="00936239">
      <w:pPr>
        <w:autoSpaceDE w:val="0"/>
        <w:autoSpaceDN w:val="0"/>
        <w:adjustRightInd w:val="0"/>
        <w:spacing w:after="0" w:line="240" w:lineRule="auto"/>
        <w:rPr>
          <w:rFonts w:cs="ArialMT"/>
          <w:sz w:val="24"/>
          <w:szCs w:val="20"/>
        </w:rPr>
      </w:pPr>
    </w:p>
    <w:p w14:paraId="1F5AC442" w14:textId="77777777" w:rsidR="00795059" w:rsidRPr="00936239" w:rsidRDefault="00795059" w:rsidP="00936239">
      <w:pPr>
        <w:autoSpaceDE w:val="0"/>
        <w:autoSpaceDN w:val="0"/>
        <w:adjustRightInd w:val="0"/>
        <w:spacing w:after="0" w:line="240" w:lineRule="auto"/>
        <w:rPr>
          <w:rFonts w:cs="ArialMT"/>
          <w:sz w:val="24"/>
          <w:szCs w:val="20"/>
        </w:rPr>
      </w:pPr>
    </w:p>
    <w:p w14:paraId="4B6A5C5A" w14:textId="77777777" w:rsidR="005D7546" w:rsidRPr="00570FD2" w:rsidRDefault="005D7546" w:rsidP="005D7546">
      <w:pPr>
        <w:pStyle w:val="UnderrubrikFFU"/>
        <w:numPr>
          <w:ilvl w:val="0"/>
          <w:numId w:val="0"/>
        </w:numPr>
        <w:ind w:left="709" w:hanging="709"/>
      </w:pPr>
      <w:r>
        <w:t xml:space="preserve">3.1 </w:t>
      </w:r>
      <w:r w:rsidR="00936239">
        <w:t>Krav på anbudsgivaren (Kvalificeringskrav)</w:t>
      </w:r>
    </w:p>
    <w:p w14:paraId="4A65D81D" w14:textId="77777777" w:rsidR="00936239" w:rsidRPr="00244E71" w:rsidRDefault="00936239" w:rsidP="00936239">
      <w:pPr>
        <w:autoSpaceDE w:val="0"/>
        <w:autoSpaceDN w:val="0"/>
        <w:adjustRightInd w:val="0"/>
        <w:spacing w:after="0" w:line="240" w:lineRule="auto"/>
        <w:rPr>
          <w:rFonts w:cs="ArialMT"/>
          <w:szCs w:val="20"/>
        </w:rPr>
      </w:pPr>
      <w:r w:rsidRPr="00244E71">
        <w:rPr>
          <w:rFonts w:cs="ArialMT"/>
          <w:szCs w:val="20"/>
        </w:rPr>
        <w:t xml:space="preserve">Kvalificeringskraven </w:t>
      </w:r>
      <w:r w:rsidRPr="007F621F">
        <w:rPr>
          <w:rFonts w:cs="ArialMT"/>
          <w:b/>
          <w:szCs w:val="20"/>
        </w:rPr>
        <w:t>ska</w:t>
      </w:r>
      <w:r w:rsidRPr="00244E71">
        <w:rPr>
          <w:rFonts w:cs="ArialMT"/>
          <w:szCs w:val="20"/>
        </w:rPr>
        <w:t>, om inte annat anges i anslutning till kravet, uppfyllas av Anbudsgivaren vid utvärderingen av anbuden och under hela avtalstiden.</w:t>
      </w:r>
      <w:r w:rsidRPr="00244E71">
        <w:rPr>
          <w:rFonts w:cs="ArialMT"/>
          <w:szCs w:val="20"/>
        </w:rPr>
        <w:br/>
      </w:r>
    </w:p>
    <w:p w14:paraId="4020AE32" w14:textId="77777777" w:rsidR="00936239" w:rsidRPr="00244E71" w:rsidRDefault="00936239" w:rsidP="00936239">
      <w:pPr>
        <w:autoSpaceDE w:val="0"/>
        <w:autoSpaceDN w:val="0"/>
        <w:adjustRightInd w:val="0"/>
        <w:spacing w:after="0" w:line="240" w:lineRule="auto"/>
        <w:rPr>
          <w:rFonts w:cs="ArialMT"/>
          <w:szCs w:val="20"/>
        </w:rPr>
      </w:pPr>
      <w:r w:rsidRPr="00244E71">
        <w:rPr>
          <w:rFonts w:cs="ArialMT"/>
          <w:szCs w:val="20"/>
        </w:rPr>
        <w:t>Om Anbudsgivaren inte uppfyller kvalificeringskraven vid anbudsutvärderingen kommer anbudet att diskvalificeras.</w:t>
      </w:r>
      <w:r w:rsidRPr="00244E71">
        <w:rPr>
          <w:rFonts w:cs="ArialMT"/>
          <w:szCs w:val="20"/>
        </w:rPr>
        <w:br/>
      </w:r>
    </w:p>
    <w:p w14:paraId="40C78FF4" w14:textId="77777777" w:rsidR="005D7546" w:rsidRPr="00244E71" w:rsidRDefault="00936239" w:rsidP="00936239">
      <w:pPr>
        <w:autoSpaceDE w:val="0"/>
        <w:autoSpaceDN w:val="0"/>
        <w:adjustRightInd w:val="0"/>
        <w:spacing w:after="0" w:line="240" w:lineRule="auto"/>
        <w:rPr>
          <w:rFonts w:cs="ArialMT"/>
          <w:szCs w:val="20"/>
        </w:rPr>
      </w:pPr>
      <w:r w:rsidRPr="00244E71">
        <w:rPr>
          <w:rFonts w:cs="ArialMT"/>
          <w:szCs w:val="20"/>
        </w:rPr>
        <w:t>Om Anbudsgivaren inte uppfyller kvalificeringskraven under hela avtalstiden kan det utgöra grund för att häva avtalet.</w:t>
      </w:r>
    </w:p>
    <w:p w14:paraId="42EA4AAC" w14:textId="77777777" w:rsidR="00936239" w:rsidRDefault="00936239">
      <w:pPr>
        <w:pStyle w:val="LptextFFU"/>
        <w:rPr>
          <w:sz w:val="32"/>
        </w:rPr>
      </w:pPr>
    </w:p>
    <w:p w14:paraId="313F89D1" w14:textId="77777777" w:rsidR="00936239" w:rsidRDefault="00936239">
      <w:pPr>
        <w:pStyle w:val="LptextFFU"/>
        <w:rPr>
          <w:b/>
          <w:sz w:val="28"/>
        </w:rPr>
      </w:pPr>
      <w:r w:rsidRPr="00936239">
        <w:rPr>
          <w:b/>
          <w:sz w:val="28"/>
        </w:rPr>
        <w:t>3</w:t>
      </w:r>
      <w:r>
        <w:rPr>
          <w:b/>
          <w:sz w:val="28"/>
        </w:rPr>
        <w:t>.2</w:t>
      </w:r>
      <w:r w:rsidRPr="00936239">
        <w:rPr>
          <w:b/>
          <w:sz w:val="28"/>
        </w:rPr>
        <w:t xml:space="preserve"> K</w:t>
      </w:r>
      <w:r>
        <w:rPr>
          <w:b/>
          <w:sz w:val="28"/>
        </w:rPr>
        <w:t>ontroll av kvalificeringskrav</w:t>
      </w:r>
    </w:p>
    <w:p w14:paraId="6D96EEE4" w14:textId="77777777" w:rsidR="00936239" w:rsidRPr="00244E71" w:rsidRDefault="00936239">
      <w:pPr>
        <w:pStyle w:val="LptextFFU"/>
        <w:rPr>
          <w:sz w:val="22"/>
        </w:rPr>
      </w:pPr>
      <w:r w:rsidRPr="006A0DF5">
        <w:rPr>
          <w:sz w:val="22"/>
          <w:highlight w:val="yellow"/>
        </w:rPr>
        <w:t>N.N</w:t>
      </w:r>
      <w:r w:rsidR="00540B27" w:rsidRPr="006A0DF5">
        <w:rPr>
          <w:sz w:val="22"/>
          <w:highlight w:val="yellow"/>
        </w:rPr>
        <w:t>.</w:t>
      </w:r>
      <w:r w:rsidRPr="00244E71">
        <w:rPr>
          <w:sz w:val="22"/>
        </w:rPr>
        <w:t xml:space="preserve"> kommer att kontrollera att Anbudsgivaren uppfyller nedanstående krav:</w:t>
      </w:r>
    </w:p>
    <w:p w14:paraId="5257841B" w14:textId="77777777" w:rsidR="00936239" w:rsidRPr="00244E71" w:rsidRDefault="00936239">
      <w:pPr>
        <w:pStyle w:val="LptextFFU"/>
        <w:rPr>
          <w:sz w:val="22"/>
        </w:rPr>
      </w:pPr>
      <w:r w:rsidRPr="00244E71">
        <w:rPr>
          <w:sz w:val="22"/>
        </w:rPr>
        <w:t xml:space="preserve">1. Anbudsgivaren </w:t>
      </w:r>
      <w:r w:rsidRPr="007F621F">
        <w:rPr>
          <w:b/>
          <w:sz w:val="22"/>
        </w:rPr>
        <w:t>ska</w:t>
      </w:r>
      <w:r w:rsidRPr="00244E71">
        <w:rPr>
          <w:sz w:val="22"/>
        </w:rPr>
        <w:t>:</w:t>
      </w:r>
    </w:p>
    <w:p w14:paraId="0273F394" w14:textId="77777777" w:rsidR="00936239" w:rsidRPr="00244E71" w:rsidRDefault="00540B27" w:rsidP="00111C0D">
      <w:pPr>
        <w:pStyle w:val="LptextFFU"/>
        <w:numPr>
          <w:ilvl w:val="0"/>
          <w:numId w:val="4"/>
        </w:numPr>
        <w:rPr>
          <w:sz w:val="22"/>
        </w:rPr>
      </w:pPr>
      <w:r>
        <w:rPr>
          <w:sz w:val="22"/>
        </w:rPr>
        <w:t>v</w:t>
      </w:r>
      <w:r w:rsidR="00936239" w:rsidRPr="00244E71">
        <w:rPr>
          <w:sz w:val="22"/>
        </w:rPr>
        <w:t>ara registrad för mervärdesskatt,</w:t>
      </w:r>
    </w:p>
    <w:p w14:paraId="35541A3B" w14:textId="77777777" w:rsidR="00936239" w:rsidRPr="00244E71" w:rsidRDefault="00540B27" w:rsidP="00111C0D">
      <w:pPr>
        <w:pStyle w:val="LptextFFU"/>
        <w:numPr>
          <w:ilvl w:val="0"/>
          <w:numId w:val="4"/>
        </w:numPr>
        <w:rPr>
          <w:sz w:val="22"/>
        </w:rPr>
      </w:pPr>
      <w:r>
        <w:rPr>
          <w:sz w:val="22"/>
        </w:rPr>
        <w:t>v</w:t>
      </w:r>
      <w:r w:rsidR="00936239" w:rsidRPr="00244E71">
        <w:rPr>
          <w:sz w:val="22"/>
        </w:rPr>
        <w:t>ara registrerad för F-skatt</w:t>
      </w:r>
      <w:r>
        <w:rPr>
          <w:sz w:val="22"/>
        </w:rPr>
        <w:t>,</w:t>
      </w:r>
    </w:p>
    <w:p w14:paraId="767F1C61" w14:textId="77777777" w:rsidR="00936239" w:rsidRPr="00244E71" w:rsidRDefault="00540B27" w:rsidP="00111C0D">
      <w:pPr>
        <w:pStyle w:val="LptextFFU"/>
        <w:numPr>
          <w:ilvl w:val="0"/>
          <w:numId w:val="4"/>
        </w:numPr>
        <w:rPr>
          <w:sz w:val="22"/>
        </w:rPr>
      </w:pPr>
      <w:r>
        <w:rPr>
          <w:sz w:val="22"/>
        </w:rPr>
        <w:t>i</w:t>
      </w:r>
      <w:r w:rsidR="00936239" w:rsidRPr="00244E71">
        <w:rPr>
          <w:sz w:val="22"/>
        </w:rPr>
        <w:t>nte inneha restförda skulder avseende skatter och avgifter hos Kronofogdemyndigheten.</w:t>
      </w:r>
    </w:p>
    <w:p w14:paraId="0570A902" w14:textId="77777777" w:rsidR="00936239" w:rsidRPr="00244E71" w:rsidRDefault="00936239" w:rsidP="00936239">
      <w:pPr>
        <w:pStyle w:val="LptextFFU"/>
        <w:rPr>
          <w:sz w:val="22"/>
        </w:rPr>
      </w:pPr>
      <w:r w:rsidRPr="00244E71">
        <w:rPr>
          <w:sz w:val="22"/>
        </w:rPr>
        <w:t>2. Vissa uppgifter kommer att kontrolleras genom att Anbudsgivaren till anbudet ombeds bifoga visst material/uppge kontaktpersoner som kan styrka vissa uppgifter.</w:t>
      </w:r>
    </w:p>
    <w:p w14:paraId="4E105744" w14:textId="77777777" w:rsidR="00936239" w:rsidRDefault="007F621F" w:rsidP="00936239">
      <w:pPr>
        <w:pStyle w:val="LptextFFU"/>
      </w:pPr>
      <w:r>
        <w:rPr>
          <w:noProof/>
          <w:lang w:eastAsia="sv-SE"/>
        </w:rPr>
        <mc:AlternateContent>
          <mc:Choice Requires="wps">
            <w:drawing>
              <wp:anchor distT="45720" distB="45720" distL="114300" distR="114300" simplePos="0" relativeHeight="251677696" behindDoc="0" locked="0" layoutInCell="1" allowOverlap="1" wp14:anchorId="73607B81" wp14:editId="576EF095">
                <wp:simplePos x="0" y="0"/>
                <wp:positionH relativeFrom="margin">
                  <wp:align>left</wp:align>
                </wp:positionH>
                <wp:positionV relativeFrom="paragraph">
                  <wp:posOffset>546025</wp:posOffset>
                </wp:positionV>
                <wp:extent cx="5516880" cy="570230"/>
                <wp:effectExtent l="0" t="0" r="26670" b="20320"/>
                <wp:wrapSquare wrapText="bothSides"/>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570230"/>
                        </a:xfrm>
                        <a:prstGeom prst="rect">
                          <a:avLst/>
                        </a:prstGeom>
                        <a:solidFill>
                          <a:srgbClr val="FFFFFF"/>
                        </a:solidFill>
                        <a:ln w="9525">
                          <a:solidFill>
                            <a:srgbClr val="000000"/>
                          </a:solidFill>
                          <a:miter lim="800000"/>
                          <a:headEnd/>
                          <a:tailEnd/>
                        </a:ln>
                      </wps:spPr>
                      <wps:txbx>
                        <w:txbxContent>
                          <w:p w14:paraId="25C02E97" w14:textId="77777777" w:rsidR="005651F0" w:rsidRPr="00244E71" w:rsidRDefault="005651F0" w:rsidP="007F621F">
                            <w:r w:rsidRPr="00244E71">
                              <w:t>Uppfylls kravet?</w:t>
                            </w:r>
                            <w:r w:rsidRPr="00244E71">
                              <w:br/>
                              <w:t>Ja/Nej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607B81" id="Textruta 4" o:spid="_x0000_s1029" type="#_x0000_t202" style="position:absolute;margin-left:0;margin-top:43pt;width:434.4pt;height:44.9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">
                <v:textbox style="mso-fit-shape-to-text:t">
                  <w:txbxContent>
                    <w:p w14:paraId="25C02E97" w14:textId="77777777" w:rsidR="005651F0" w:rsidRPr="00244E71" w:rsidRDefault="005651F0" w:rsidP="007F621F">
                      <w:r w:rsidRPr="00244E71">
                        <w:t>Uppfylls kravet?</w:t>
                      </w:r>
                      <w:r w:rsidRPr="00244E71">
                        <w:br/>
                        <w:t>Ja/Nej</w:t>
                      </w:r>
                    </w:p>
                  </w:txbxContent>
                </v:textbox>
                <w10:wrap type="square" anchorx="margin"/>
              </v:shape>
            </w:pict>
          </mc:Fallback>
        </mc:AlternateContent>
      </w:r>
      <w:r w:rsidR="00936239" w:rsidRPr="00244E71">
        <w:rPr>
          <w:sz w:val="22"/>
        </w:rPr>
        <w:t xml:space="preserve">3. När avtal ingåtts och samarbete påbörjats kommer </w:t>
      </w:r>
      <w:r w:rsidR="00936239" w:rsidRPr="006A0DF5">
        <w:rPr>
          <w:sz w:val="22"/>
          <w:highlight w:val="yellow"/>
        </w:rPr>
        <w:t>N.N</w:t>
      </w:r>
      <w:r w:rsidR="00540B27" w:rsidRPr="006A0DF5">
        <w:rPr>
          <w:sz w:val="22"/>
          <w:highlight w:val="yellow"/>
        </w:rPr>
        <w:t>.</w:t>
      </w:r>
      <w:r w:rsidR="00936239" w:rsidRPr="00244E71">
        <w:rPr>
          <w:sz w:val="22"/>
        </w:rPr>
        <w:t xml:space="preserve"> löpande kontrollera att Anbudsgivaren utför uppdrag i enlighet med kontraktshandlingar.</w:t>
      </w:r>
    </w:p>
    <w:p w14:paraId="63F0A59D" w14:textId="77777777" w:rsidR="00936239" w:rsidRDefault="00D552AE" w:rsidP="00936239">
      <w:pPr>
        <w:pStyle w:val="LptextFFU"/>
        <w:rPr>
          <w:b/>
          <w:sz w:val="28"/>
        </w:rPr>
      </w:pPr>
      <w:r>
        <w:rPr>
          <w:b/>
          <w:sz w:val="28"/>
        </w:rPr>
        <w:br/>
      </w:r>
      <w:r w:rsidR="00936239" w:rsidRPr="00936239">
        <w:rPr>
          <w:b/>
          <w:sz w:val="28"/>
        </w:rPr>
        <w:t>3</w:t>
      </w:r>
      <w:r w:rsidR="00936239">
        <w:rPr>
          <w:b/>
          <w:sz w:val="28"/>
        </w:rPr>
        <w:t>.3</w:t>
      </w:r>
      <w:r w:rsidR="00936239" w:rsidRPr="00936239">
        <w:rPr>
          <w:b/>
          <w:sz w:val="28"/>
        </w:rPr>
        <w:t xml:space="preserve"> </w:t>
      </w:r>
      <w:r w:rsidR="00D23613">
        <w:rPr>
          <w:b/>
          <w:sz w:val="28"/>
        </w:rPr>
        <w:t>Kontroll av u</w:t>
      </w:r>
      <w:r w:rsidR="00936239">
        <w:rPr>
          <w:b/>
          <w:sz w:val="28"/>
        </w:rPr>
        <w:t>teslutningsgrunder</w:t>
      </w:r>
    </w:p>
    <w:p w14:paraId="220E770A" w14:textId="77777777" w:rsidR="0061555E" w:rsidRDefault="002120CB" w:rsidP="002120CB">
      <w:pPr>
        <w:autoSpaceDE w:val="0"/>
        <w:autoSpaceDN w:val="0"/>
        <w:adjustRightInd w:val="0"/>
        <w:spacing w:after="0" w:line="240" w:lineRule="auto"/>
        <w:rPr>
          <w:rFonts w:ascii="MS Mincho" w:eastAsia="MS Mincho" w:hAnsi="MS Mincho" w:cs="MS Mincho"/>
        </w:rPr>
      </w:pPr>
      <w:r w:rsidRPr="002120CB">
        <w:rPr>
          <w:rFonts w:cs="ArialMT"/>
        </w:rPr>
        <w:t xml:space="preserve">Anbudsgivare </w:t>
      </w:r>
      <w:r>
        <w:rPr>
          <w:rFonts w:cs="ArialMT"/>
        </w:rPr>
        <w:t xml:space="preserve">som </w:t>
      </w:r>
      <w:r w:rsidRPr="002120CB">
        <w:rPr>
          <w:rFonts w:cs="ArialMT"/>
        </w:rPr>
        <w:t>inte uppfyller krav</w:t>
      </w:r>
      <w:r w:rsidR="0061555E">
        <w:rPr>
          <w:rFonts w:cs="ArialMT"/>
        </w:rPr>
        <w:t>en</w:t>
      </w:r>
      <w:r w:rsidRPr="002120CB">
        <w:rPr>
          <w:rFonts w:cs="ArialMT"/>
        </w:rPr>
        <w:t xml:space="preserve"> </w:t>
      </w:r>
      <w:r w:rsidR="0061555E">
        <w:rPr>
          <w:rFonts w:cs="ArialMT"/>
        </w:rPr>
        <w:t>som ställs</w:t>
      </w:r>
      <w:r w:rsidRPr="002120CB">
        <w:rPr>
          <w:rFonts w:cs="ArialMT"/>
        </w:rPr>
        <w:t xml:space="preserve"> i 13</w:t>
      </w:r>
      <w:r w:rsidR="0061555E">
        <w:rPr>
          <w:rFonts w:cs="ArialMT"/>
        </w:rPr>
        <w:t xml:space="preserve"> kap. 1 § och 13 kap. 2 § första stycket </w:t>
      </w:r>
      <w:r w:rsidRPr="002120CB">
        <w:rPr>
          <w:rFonts w:cs="ArialMT"/>
        </w:rPr>
        <w:t>LOU</w:t>
      </w:r>
      <w:r>
        <w:rPr>
          <w:rFonts w:cs="ArialMT"/>
        </w:rPr>
        <w:t xml:space="preserve"> kommer att uteslutas</w:t>
      </w:r>
      <w:r w:rsidRPr="002120CB">
        <w:rPr>
          <w:rFonts w:cs="ArialMT"/>
        </w:rPr>
        <w:t>.</w:t>
      </w:r>
    </w:p>
    <w:p w14:paraId="1FF98FE7" w14:textId="77777777" w:rsidR="0061555E" w:rsidRDefault="0061555E" w:rsidP="002120CB">
      <w:pPr>
        <w:autoSpaceDE w:val="0"/>
        <w:autoSpaceDN w:val="0"/>
        <w:adjustRightInd w:val="0"/>
        <w:spacing w:after="0" w:line="240" w:lineRule="auto"/>
        <w:rPr>
          <w:rFonts w:ascii="MS Mincho" w:eastAsia="MS Mincho" w:hAnsi="MS Mincho" w:cs="MS Mincho"/>
        </w:rPr>
      </w:pPr>
    </w:p>
    <w:p w14:paraId="44125F85" w14:textId="77777777" w:rsidR="002120CB" w:rsidRPr="0061555E" w:rsidRDefault="002120CB" w:rsidP="002120CB">
      <w:pPr>
        <w:autoSpaceDE w:val="0"/>
        <w:autoSpaceDN w:val="0"/>
        <w:adjustRightInd w:val="0"/>
        <w:spacing w:after="0" w:line="240" w:lineRule="auto"/>
        <w:rPr>
          <w:rFonts w:ascii="MS Mincho" w:eastAsia="MS Mincho" w:hAnsi="MS Mincho" w:cs="MS Mincho"/>
        </w:rPr>
      </w:pPr>
      <w:r w:rsidRPr="002120CB">
        <w:rPr>
          <w:rFonts w:cs="ArialMT"/>
        </w:rPr>
        <w:t xml:space="preserve">Anbudsgivare </w:t>
      </w:r>
      <w:r>
        <w:rPr>
          <w:rFonts w:cs="ArialMT"/>
        </w:rPr>
        <w:t xml:space="preserve">som </w:t>
      </w:r>
      <w:r w:rsidRPr="002120CB">
        <w:rPr>
          <w:rFonts w:cs="ArialMT"/>
        </w:rPr>
        <w:t xml:space="preserve">inte uppfyller krav </w:t>
      </w:r>
      <w:r w:rsidR="0061555E">
        <w:rPr>
          <w:rFonts w:cs="ArialMT"/>
        </w:rPr>
        <w:t>som ställs</w:t>
      </w:r>
      <w:r w:rsidRPr="002120CB">
        <w:rPr>
          <w:rFonts w:cs="ArialMT"/>
        </w:rPr>
        <w:t xml:space="preserve"> i 13 kap</w:t>
      </w:r>
      <w:r w:rsidR="0061555E">
        <w:rPr>
          <w:rFonts w:cs="ArialMT"/>
        </w:rPr>
        <w:t xml:space="preserve"> 2§ andra stycket och 3§ </w:t>
      </w:r>
      <w:r>
        <w:rPr>
          <w:rFonts w:cs="ArialMT"/>
        </w:rPr>
        <w:t>LOU kan komma att uteslutas.</w:t>
      </w:r>
    </w:p>
    <w:p w14:paraId="0FE7398D" w14:textId="77777777" w:rsidR="002120CB" w:rsidRPr="002120CB" w:rsidRDefault="002120CB" w:rsidP="002120CB">
      <w:pPr>
        <w:autoSpaceDE w:val="0"/>
        <w:autoSpaceDN w:val="0"/>
        <w:adjustRightInd w:val="0"/>
        <w:spacing w:after="0" w:line="240" w:lineRule="auto"/>
        <w:rPr>
          <w:rFonts w:cs="ArialMT"/>
        </w:rPr>
      </w:pPr>
    </w:p>
    <w:p w14:paraId="34978D98" w14:textId="77777777" w:rsidR="002120CB" w:rsidRDefault="0061555E" w:rsidP="002120CB">
      <w:pPr>
        <w:autoSpaceDE w:val="0"/>
        <w:autoSpaceDN w:val="0"/>
        <w:adjustRightInd w:val="0"/>
        <w:spacing w:after="0" w:line="240" w:lineRule="auto"/>
        <w:rPr>
          <w:rFonts w:cs="ArialMT"/>
        </w:rPr>
      </w:pPr>
      <w:r w:rsidRPr="0061555E">
        <w:rPr>
          <w:rFonts w:cs="ArialMT"/>
          <w:highlight w:val="yellow"/>
        </w:rPr>
        <w:t>N.N.</w:t>
      </w:r>
      <w:r w:rsidR="002120CB" w:rsidRPr="002120CB">
        <w:rPr>
          <w:rFonts w:cs="ArialMT"/>
        </w:rPr>
        <w:t xml:space="preserve"> kommer att göra erforderliga kontroller att anbudsgivaren uppfyller ställda krav i 13 kap</w:t>
      </w:r>
      <w:r>
        <w:rPr>
          <w:rFonts w:cs="ArialMT"/>
        </w:rPr>
        <w:t>. i LOU.</w:t>
      </w:r>
    </w:p>
    <w:p w14:paraId="351FE2FA" w14:textId="77777777" w:rsidR="0061555E" w:rsidRPr="002120CB" w:rsidRDefault="0061555E" w:rsidP="002120CB">
      <w:pPr>
        <w:autoSpaceDE w:val="0"/>
        <w:autoSpaceDN w:val="0"/>
        <w:adjustRightInd w:val="0"/>
        <w:spacing w:after="0" w:line="240" w:lineRule="auto"/>
        <w:rPr>
          <w:rFonts w:cs="ArialMT"/>
        </w:rPr>
      </w:pPr>
    </w:p>
    <w:p w14:paraId="235353BC" w14:textId="77777777" w:rsidR="004A3040" w:rsidRDefault="004A3040" w:rsidP="004A3040">
      <w:pPr>
        <w:pStyle w:val="LptextFFU"/>
        <w:rPr>
          <w:b/>
          <w:sz w:val="28"/>
        </w:rPr>
      </w:pPr>
      <w:r w:rsidRPr="00936239">
        <w:rPr>
          <w:b/>
          <w:sz w:val="28"/>
        </w:rPr>
        <w:t>3</w:t>
      </w:r>
      <w:r>
        <w:rPr>
          <w:b/>
          <w:sz w:val="28"/>
        </w:rPr>
        <w:t>.4</w:t>
      </w:r>
      <w:r w:rsidRPr="00936239">
        <w:rPr>
          <w:b/>
          <w:sz w:val="28"/>
        </w:rPr>
        <w:t xml:space="preserve"> </w:t>
      </w:r>
      <w:r>
        <w:rPr>
          <w:b/>
          <w:sz w:val="28"/>
        </w:rPr>
        <w:t>Krav på registrering</w:t>
      </w:r>
    </w:p>
    <w:p w14:paraId="4EC00EA4" w14:textId="67E2E66A" w:rsidR="00647E51" w:rsidRDefault="004A3040" w:rsidP="00936239">
      <w:pPr>
        <w:pStyle w:val="LptextFFU"/>
        <w:rPr>
          <w:sz w:val="22"/>
        </w:rPr>
      </w:pPr>
      <w:r>
        <w:rPr>
          <w:sz w:val="22"/>
        </w:rPr>
        <w:t xml:space="preserve">Anbudsgivaren </w:t>
      </w:r>
      <w:r w:rsidRPr="00C956C4">
        <w:rPr>
          <w:b/>
          <w:sz w:val="22"/>
        </w:rPr>
        <w:t>ska</w:t>
      </w:r>
      <w:r>
        <w:rPr>
          <w:sz w:val="22"/>
        </w:rPr>
        <w:t xml:space="preserve"> bedriva näringsverksamhet och ska uppfylla lagenligt ställda krav på registrering i aktiebolags- eller handelsbolagsregister eller liknande register som gäller Anbudsgivaren och som förs i det land där Anbudsgivarens verksamhet är etablerad. Denna skyldighet omfattar även underleverantörer. </w:t>
      </w:r>
      <w:r w:rsidRPr="004A3040">
        <w:rPr>
          <w:sz w:val="22"/>
          <w:highlight w:val="yellow"/>
        </w:rPr>
        <w:t>N.N</w:t>
      </w:r>
      <w:r>
        <w:rPr>
          <w:sz w:val="22"/>
        </w:rPr>
        <w:t xml:space="preserve"> kommer kontrollera</w:t>
      </w:r>
      <w:r w:rsidR="008F2FFF">
        <w:rPr>
          <w:sz w:val="22"/>
        </w:rPr>
        <w:t xml:space="preserve"> Anbudsgivarens bolagsregistrering genom att inhämta uppgifter från affärs- och kreditupplysningsföretag</w:t>
      </w:r>
      <w:r w:rsidR="00EE08FF">
        <w:rPr>
          <w:sz w:val="22"/>
        </w:rPr>
        <w:t>s register</w:t>
      </w:r>
      <w:r w:rsidR="008F2FFF">
        <w:rPr>
          <w:sz w:val="22"/>
        </w:rPr>
        <w:t>.</w:t>
      </w:r>
    </w:p>
    <w:p w14:paraId="38FE7E06" w14:textId="77777777" w:rsidR="008F2FFF" w:rsidRPr="008F2FFF" w:rsidRDefault="008F2FFF" w:rsidP="008F2FFF">
      <w:pPr>
        <w:autoSpaceDE w:val="0"/>
        <w:autoSpaceDN w:val="0"/>
        <w:adjustRightInd w:val="0"/>
        <w:spacing w:after="0" w:line="240" w:lineRule="auto"/>
        <w:rPr>
          <w:rFonts w:cs="Arial"/>
        </w:rPr>
      </w:pPr>
      <w:r>
        <w:t xml:space="preserve">I det fall det inte är möjligt för </w:t>
      </w:r>
      <w:r w:rsidRPr="008F2FFF">
        <w:rPr>
          <w:highlight w:val="yellow"/>
        </w:rPr>
        <w:t>N.N</w:t>
      </w:r>
      <w:r>
        <w:t xml:space="preserve"> att få tillgång till de aktuella uppgifterna ska Anbudsgivaren när </w:t>
      </w:r>
      <w:r w:rsidRPr="008F2FFF">
        <w:rPr>
          <w:highlight w:val="yellow"/>
        </w:rPr>
        <w:t>N.N</w:t>
      </w:r>
      <w:r>
        <w:t xml:space="preserve"> så begär vara beredd att tillhandahålla motsvarande uppgifter. </w:t>
      </w:r>
      <w:r>
        <w:br/>
      </w:r>
      <w:r w:rsidRPr="008F2FFF">
        <w:rPr>
          <w:rFonts w:cs="Arial"/>
        </w:rPr>
        <w:t>För utländska Anbudsgivare/underleverantörer ska bevis som visar att företaget är registrerat i aktiebolags- eller handelbolagsregister eller liknande register som gäller i det egna landet biläggas anbudet.</w:t>
      </w:r>
      <w:r>
        <w:rPr>
          <w:rFonts w:cs="Arial"/>
        </w:rPr>
        <w:br/>
      </w:r>
    </w:p>
    <w:p w14:paraId="16357ADB" w14:textId="77777777" w:rsidR="00647E51" w:rsidRDefault="003747C0" w:rsidP="008F2FFF">
      <w:pPr>
        <w:pStyle w:val="LptextFFU"/>
        <w:rPr>
          <w:sz w:val="22"/>
        </w:rPr>
      </w:pPr>
      <w:r>
        <w:rPr>
          <w:noProof/>
          <w:lang w:eastAsia="sv-SE"/>
        </w:rPr>
        <mc:AlternateContent>
          <mc:Choice Requires="wps">
            <w:drawing>
              <wp:anchor distT="45720" distB="45720" distL="114300" distR="114300" simplePos="0" relativeHeight="251669504" behindDoc="0" locked="0" layoutInCell="1" allowOverlap="1" wp14:anchorId="5610738C" wp14:editId="502D9F85">
                <wp:simplePos x="0" y="0"/>
                <wp:positionH relativeFrom="margin">
                  <wp:posOffset>10758</wp:posOffset>
                </wp:positionH>
                <wp:positionV relativeFrom="paragraph">
                  <wp:posOffset>557456</wp:posOffset>
                </wp:positionV>
                <wp:extent cx="5516880" cy="570230"/>
                <wp:effectExtent l="0" t="0" r="26670" b="20320"/>
                <wp:wrapSquare wrapText="bothSides"/>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570230"/>
                        </a:xfrm>
                        <a:prstGeom prst="rect">
                          <a:avLst/>
                        </a:prstGeom>
                        <a:solidFill>
                          <a:srgbClr val="FFFFFF"/>
                        </a:solidFill>
                        <a:ln w="9525">
                          <a:solidFill>
                            <a:srgbClr val="000000"/>
                          </a:solidFill>
                          <a:miter lim="800000"/>
                          <a:headEnd/>
                          <a:tailEnd/>
                        </a:ln>
                      </wps:spPr>
                      <wps:txbx>
                        <w:txbxContent>
                          <w:p w14:paraId="1206D997" w14:textId="77777777" w:rsidR="005651F0" w:rsidRPr="00244E71" w:rsidRDefault="005651F0" w:rsidP="008F2FFF">
                            <w:r w:rsidRPr="00244E71">
                              <w:t>Uppfylls kravet?</w:t>
                            </w:r>
                            <w:r w:rsidRPr="00244E71">
                              <w:br/>
                              <w:t>Ja/Nej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10738C" id="Textruta 1" o:spid="_x0000_s1030" type="#_x0000_t202" style="position:absolute;margin-left:.85pt;margin-top:43.9pt;width:434.4pt;height:44.9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">
                <v:textbox style="mso-fit-shape-to-text:t">
                  <w:txbxContent>
                    <w:p w14:paraId="1206D997" w14:textId="77777777" w:rsidR="005651F0" w:rsidRPr="00244E71" w:rsidRDefault="005651F0" w:rsidP="008F2FFF">
                      <w:r w:rsidRPr="00244E71">
                        <w:t>Uppfylls kravet?</w:t>
                      </w:r>
                      <w:r w:rsidRPr="00244E71">
                        <w:br/>
                        <w:t>Ja/Nej</w:t>
                      </w:r>
                    </w:p>
                  </w:txbxContent>
                </v:textbox>
                <w10:wrap type="square" anchorx="margin"/>
              </v:shape>
            </w:pict>
          </mc:Fallback>
        </mc:AlternateContent>
      </w:r>
      <w:r w:rsidR="008F2FFF" w:rsidRPr="008F2FFF">
        <w:rPr>
          <w:sz w:val="22"/>
        </w:rPr>
        <w:t xml:space="preserve">Underleverantörer som </w:t>
      </w:r>
      <w:r w:rsidR="009707F8">
        <w:rPr>
          <w:sz w:val="22"/>
        </w:rPr>
        <w:t>inte</w:t>
      </w:r>
      <w:r w:rsidR="008F2FFF" w:rsidRPr="008F2FFF">
        <w:rPr>
          <w:sz w:val="22"/>
        </w:rPr>
        <w:t xml:space="preserve"> uppfyller kraven utesluts från Anbudsgivarens anbud</w:t>
      </w:r>
      <w:r>
        <w:rPr>
          <w:sz w:val="22"/>
        </w:rPr>
        <w:t xml:space="preserve"> och anbudet blir ogiltigt.</w:t>
      </w:r>
    </w:p>
    <w:p w14:paraId="1CB6F2C3" w14:textId="77777777" w:rsidR="008F2FFF" w:rsidRDefault="008F2FFF" w:rsidP="008F2FFF">
      <w:pPr>
        <w:pStyle w:val="LptextFFU"/>
        <w:rPr>
          <w:sz w:val="22"/>
        </w:rPr>
      </w:pPr>
    </w:p>
    <w:p w14:paraId="318BD618" w14:textId="77777777" w:rsidR="008F2FFF" w:rsidRDefault="008F2FFF" w:rsidP="008F2FFF">
      <w:pPr>
        <w:pStyle w:val="LptextFFU"/>
        <w:rPr>
          <w:b/>
          <w:sz w:val="28"/>
        </w:rPr>
      </w:pPr>
      <w:r w:rsidRPr="00936239">
        <w:rPr>
          <w:b/>
          <w:sz w:val="28"/>
        </w:rPr>
        <w:t>3</w:t>
      </w:r>
      <w:r>
        <w:rPr>
          <w:b/>
          <w:sz w:val="28"/>
        </w:rPr>
        <w:t>.5</w:t>
      </w:r>
      <w:r w:rsidRPr="00936239">
        <w:rPr>
          <w:b/>
          <w:sz w:val="28"/>
        </w:rPr>
        <w:t xml:space="preserve"> </w:t>
      </w:r>
      <w:r>
        <w:rPr>
          <w:b/>
          <w:sz w:val="28"/>
        </w:rPr>
        <w:t>Ekonomisk ställning</w:t>
      </w:r>
    </w:p>
    <w:p w14:paraId="5CA1137C" w14:textId="77777777" w:rsidR="008F2FFF" w:rsidRPr="008F2FFF" w:rsidRDefault="008F2FFF" w:rsidP="008F2FFF">
      <w:pPr>
        <w:autoSpaceDE w:val="0"/>
        <w:autoSpaceDN w:val="0"/>
        <w:adjustRightInd w:val="0"/>
        <w:spacing w:after="0" w:line="240" w:lineRule="auto"/>
        <w:ind w:right="-285"/>
        <w:rPr>
          <w:rFonts w:cs="ArialMT"/>
          <w:szCs w:val="20"/>
        </w:rPr>
      </w:pPr>
      <w:r w:rsidRPr="008F2FFF">
        <w:rPr>
          <w:rFonts w:cs="ArialMT"/>
          <w:szCs w:val="20"/>
        </w:rPr>
        <w:t xml:space="preserve">Anbudsgivaren </w:t>
      </w:r>
      <w:r w:rsidRPr="00C956C4">
        <w:rPr>
          <w:rFonts w:cs="ArialMT"/>
          <w:b/>
          <w:szCs w:val="20"/>
        </w:rPr>
        <w:t>ska</w:t>
      </w:r>
      <w:r w:rsidRPr="008F2FFF">
        <w:rPr>
          <w:rFonts w:cs="ArialMT"/>
          <w:szCs w:val="20"/>
        </w:rPr>
        <w:t xml:space="preserve"> ha sådan ekonomisk stabilitet och finansiell ställning</w:t>
      </w:r>
      <w:r>
        <w:rPr>
          <w:rFonts w:cs="ArialMT"/>
          <w:szCs w:val="20"/>
        </w:rPr>
        <w:t xml:space="preserve"> att denne kan upprätthålla ett </w:t>
      </w:r>
      <w:r w:rsidRPr="008F2FFF">
        <w:rPr>
          <w:rFonts w:cs="ArialMT"/>
          <w:szCs w:val="20"/>
        </w:rPr>
        <w:t>långsiktigt avtal. Underlag för bedömningen av leverantörens ekonomiska stabilitet och finansiella</w:t>
      </w:r>
    </w:p>
    <w:p w14:paraId="2A7561CD" w14:textId="2B80A219" w:rsidR="008F2FFF" w:rsidRPr="008F2FFF" w:rsidRDefault="008F2FFF" w:rsidP="008F2FFF">
      <w:pPr>
        <w:autoSpaceDE w:val="0"/>
        <w:autoSpaceDN w:val="0"/>
        <w:adjustRightInd w:val="0"/>
        <w:spacing w:after="0" w:line="240" w:lineRule="auto"/>
        <w:rPr>
          <w:rFonts w:cs="ArialMT"/>
          <w:szCs w:val="20"/>
        </w:rPr>
      </w:pPr>
      <w:r w:rsidRPr="008F2FFF">
        <w:rPr>
          <w:rFonts w:cs="ArialMT"/>
          <w:szCs w:val="20"/>
        </w:rPr>
        <w:t xml:space="preserve">ställning är utdrag ur affärs- och kreditupplysningsföretaget </w:t>
      </w:r>
      <w:proofErr w:type="gramStart"/>
      <w:r w:rsidR="00EE08FF" w:rsidRPr="00EE08FF">
        <w:rPr>
          <w:rFonts w:cs="ArialMT"/>
          <w:szCs w:val="20"/>
          <w:highlight w:val="yellow"/>
        </w:rPr>
        <w:t>företagsnamn</w:t>
      </w:r>
      <w:r w:rsidR="00EE08FF">
        <w:rPr>
          <w:rFonts w:cs="ArialMT"/>
          <w:szCs w:val="20"/>
        </w:rPr>
        <w:t xml:space="preserve"> </w:t>
      </w:r>
      <w:r w:rsidRPr="008F2FFF">
        <w:rPr>
          <w:rFonts w:cs="ArialMT"/>
          <w:szCs w:val="20"/>
        </w:rPr>
        <w:t>register</w:t>
      </w:r>
      <w:proofErr w:type="gramEnd"/>
      <w:r w:rsidRPr="008F2FFF">
        <w:rPr>
          <w:rFonts w:cs="ArialMT"/>
          <w:szCs w:val="20"/>
        </w:rPr>
        <w:t xml:space="preserve">. </w:t>
      </w:r>
      <w:r w:rsidR="00217DBF" w:rsidRPr="00217DBF">
        <w:rPr>
          <w:rFonts w:cs="ArialMT"/>
          <w:szCs w:val="20"/>
          <w:highlight w:val="yellow"/>
        </w:rPr>
        <w:t>N.N</w:t>
      </w:r>
      <w:r w:rsidRPr="008F2FFF">
        <w:rPr>
          <w:rFonts w:cs="ArialMT"/>
          <w:szCs w:val="20"/>
        </w:rPr>
        <w:t xml:space="preserve"> kommer</w:t>
      </w:r>
    </w:p>
    <w:p w14:paraId="7435C292" w14:textId="41470D85" w:rsidR="008F2FFF" w:rsidRPr="008F2FFF" w:rsidRDefault="008F2FFF" w:rsidP="008F2FFF">
      <w:pPr>
        <w:autoSpaceDE w:val="0"/>
        <w:autoSpaceDN w:val="0"/>
        <w:adjustRightInd w:val="0"/>
        <w:spacing w:after="0" w:line="240" w:lineRule="auto"/>
        <w:rPr>
          <w:rFonts w:cs="ArialMT"/>
          <w:szCs w:val="20"/>
        </w:rPr>
      </w:pPr>
      <w:r w:rsidRPr="008F2FFF">
        <w:rPr>
          <w:rFonts w:cs="ArialMT"/>
          <w:szCs w:val="20"/>
        </w:rPr>
        <w:t xml:space="preserve">att inhämta utdrag från </w:t>
      </w:r>
      <w:r w:rsidR="00EE08FF">
        <w:rPr>
          <w:rFonts w:cs="ArialMT"/>
          <w:szCs w:val="20"/>
        </w:rPr>
        <w:t>affärs och kreditupplysningsföretag</w:t>
      </w:r>
      <w:r w:rsidRPr="008F2FFF">
        <w:rPr>
          <w:rFonts w:cs="ArialMT"/>
          <w:szCs w:val="20"/>
        </w:rPr>
        <w:t>. Utdraget ska visa att anbudsgivaren minst uppnår ratingklass 5</w:t>
      </w:r>
    </w:p>
    <w:p w14:paraId="4D7657B8" w14:textId="397850C4" w:rsidR="008F2FFF" w:rsidRPr="008F2FFF" w:rsidRDefault="008F2FFF" w:rsidP="008F2FFF">
      <w:pPr>
        <w:autoSpaceDE w:val="0"/>
        <w:autoSpaceDN w:val="0"/>
        <w:adjustRightInd w:val="0"/>
        <w:spacing w:after="0" w:line="240" w:lineRule="auto"/>
        <w:rPr>
          <w:rFonts w:cs="ArialMT"/>
          <w:szCs w:val="20"/>
        </w:rPr>
      </w:pPr>
      <w:r w:rsidRPr="008F2FFF">
        <w:rPr>
          <w:rFonts w:cs="ArialMT"/>
          <w:szCs w:val="20"/>
        </w:rPr>
        <w:t xml:space="preserve">enligt </w:t>
      </w:r>
      <w:r w:rsidR="00EE08FF" w:rsidRPr="00EE08FF">
        <w:rPr>
          <w:rFonts w:cs="ArialMT"/>
          <w:szCs w:val="20"/>
          <w:highlight w:val="yellow"/>
        </w:rPr>
        <w:t>företagsnamns</w:t>
      </w:r>
      <w:r w:rsidRPr="008F2FFF">
        <w:rPr>
          <w:rFonts w:cs="ArialMT"/>
          <w:szCs w:val="20"/>
        </w:rPr>
        <w:t xml:space="preserve"> rangsystem. Kravet motsvarar 3 i UC:s rating och A I Soliditet. Om lägre</w:t>
      </w:r>
    </w:p>
    <w:p w14:paraId="50101146" w14:textId="77777777" w:rsidR="008F2FFF" w:rsidRPr="008F2FFF" w:rsidRDefault="008F2FFF" w:rsidP="008F2FFF">
      <w:pPr>
        <w:autoSpaceDE w:val="0"/>
        <w:autoSpaceDN w:val="0"/>
        <w:adjustRightInd w:val="0"/>
        <w:spacing w:after="0" w:line="240" w:lineRule="auto"/>
        <w:rPr>
          <w:rFonts w:cs="ArialMT"/>
          <w:szCs w:val="20"/>
        </w:rPr>
      </w:pPr>
      <w:r w:rsidRPr="008F2FFF">
        <w:rPr>
          <w:rFonts w:cs="ArialMT"/>
          <w:szCs w:val="20"/>
        </w:rPr>
        <w:t xml:space="preserve">riskklass än ställd nivå påvisas ska Anbudsgivaren ändå anses uppfylla </w:t>
      </w:r>
      <w:r>
        <w:rPr>
          <w:rFonts w:cs="ArialMT"/>
          <w:szCs w:val="20"/>
        </w:rPr>
        <w:t xml:space="preserve">kravet om a) och/eller b) nedan </w:t>
      </w:r>
      <w:r w:rsidRPr="008F2FFF">
        <w:rPr>
          <w:rFonts w:cs="ArialMT"/>
          <w:szCs w:val="20"/>
        </w:rPr>
        <w:t>är uppfyllda.</w:t>
      </w:r>
      <w:r>
        <w:rPr>
          <w:rFonts w:cs="ArialMT"/>
          <w:szCs w:val="20"/>
        </w:rPr>
        <w:br/>
      </w:r>
    </w:p>
    <w:p w14:paraId="137385B2" w14:textId="77777777" w:rsidR="008F2FFF" w:rsidRPr="008F2FFF" w:rsidRDefault="008F2FFF" w:rsidP="008F2FFF">
      <w:pPr>
        <w:autoSpaceDE w:val="0"/>
        <w:autoSpaceDN w:val="0"/>
        <w:adjustRightInd w:val="0"/>
        <w:spacing w:after="0" w:line="240" w:lineRule="auto"/>
        <w:rPr>
          <w:rFonts w:cs="ArialMT"/>
          <w:szCs w:val="20"/>
        </w:rPr>
      </w:pPr>
      <w:r w:rsidRPr="008F2FFF">
        <w:rPr>
          <w:rFonts w:cs="ArialMT"/>
          <w:szCs w:val="20"/>
        </w:rPr>
        <w:t>1. a) Anbudsgivaren på begäran inlämna en sådan förklaring att det kan anses klarlagt att</w:t>
      </w:r>
    </w:p>
    <w:p w14:paraId="51DCBA48" w14:textId="77777777" w:rsidR="008F2FFF" w:rsidRPr="008F2FFF" w:rsidRDefault="008F2FFF" w:rsidP="008F2FFF">
      <w:pPr>
        <w:autoSpaceDE w:val="0"/>
        <w:autoSpaceDN w:val="0"/>
        <w:adjustRightInd w:val="0"/>
        <w:spacing w:after="0" w:line="240" w:lineRule="auto"/>
        <w:rPr>
          <w:rFonts w:cs="ArialMT"/>
          <w:szCs w:val="20"/>
        </w:rPr>
      </w:pPr>
      <w:r w:rsidRPr="008F2FFF">
        <w:rPr>
          <w:rFonts w:cs="ArialMT"/>
          <w:szCs w:val="20"/>
        </w:rPr>
        <w:t>anbudsgivaren har motsvarande ekonomisk stabilitet</w:t>
      </w:r>
      <w:r>
        <w:rPr>
          <w:rFonts w:cs="ArialMT"/>
          <w:szCs w:val="20"/>
        </w:rPr>
        <w:br/>
      </w:r>
    </w:p>
    <w:p w14:paraId="1BE333FA" w14:textId="77777777" w:rsidR="008F2FFF" w:rsidRPr="008F2FFF" w:rsidRDefault="008F2FFF" w:rsidP="008F2FFF">
      <w:pPr>
        <w:autoSpaceDE w:val="0"/>
        <w:autoSpaceDN w:val="0"/>
        <w:adjustRightInd w:val="0"/>
        <w:spacing w:after="0" w:line="240" w:lineRule="auto"/>
        <w:rPr>
          <w:rFonts w:cs="ArialMT"/>
          <w:szCs w:val="20"/>
        </w:rPr>
      </w:pPr>
      <w:r w:rsidRPr="008F2FFF">
        <w:rPr>
          <w:rFonts w:cs="ArialMT"/>
          <w:szCs w:val="20"/>
        </w:rPr>
        <w:t>2. b) Garanti lämnas på begäran gällande Anbudsgivarens ekonomiska</w:t>
      </w:r>
      <w:r>
        <w:rPr>
          <w:rFonts w:cs="ArialMT"/>
          <w:szCs w:val="20"/>
        </w:rPr>
        <w:t xml:space="preserve"> stabilitet av moderbolag eller </w:t>
      </w:r>
      <w:r w:rsidRPr="008F2FFF">
        <w:rPr>
          <w:rFonts w:cs="ArialMT"/>
          <w:szCs w:val="20"/>
        </w:rPr>
        <w:t>annan garant. Sådant intyg ska vara undertecknat moderbolagets eller garantens firmatecknare.</w:t>
      </w:r>
    </w:p>
    <w:p w14:paraId="764DACCC" w14:textId="77777777" w:rsidR="008F2FFF" w:rsidRPr="008F2FFF" w:rsidRDefault="008F2FFF" w:rsidP="008F2FFF">
      <w:pPr>
        <w:autoSpaceDE w:val="0"/>
        <w:autoSpaceDN w:val="0"/>
        <w:adjustRightInd w:val="0"/>
        <w:spacing w:after="0" w:line="240" w:lineRule="auto"/>
        <w:rPr>
          <w:rFonts w:cs="ArialMT"/>
          <w:szCs w:val="20"/>
        </w:rPr>
      </w:pPr>
      <w:r w:rsidRPr="008F2FFF">
        <w:rPr>
          <w:rFonts w:cs="ArialMT"/>
          <w:szCs w:val="20"/>
        </w:rPr>
        <w:t>Efterfrågad riskklassificering samt kraven ovan ska i dessa fall på motsvarande vis redovisas och</w:t>
      </w:r>
    </w:p>
    <w:p w14:paraId="1CEB0A0B" w14:textId="4C77751F" w:rsidR="008F2FFF" w:rsidRPr="008F2FFF" w:rsidRDefault="008F2FFF" w:rsidP="008F2FFF">
      <w:pPr>
        <w:autoSpaceDE w:val="0"/>
        <w:autoSpaceDN w:val="0"/>
        <w:adjustRightInd w:val="0"/>
        <w:spacing w:after="0" w:line="240" w:lineRule="auto"/>
        <w:rPr>
          <w:rFonts w:cs="ArialMT"/>
          <w:szCs w:val="20"/>
        </w:rPr>
      </w:pPr>
      <w:r w:rsidRPr="008F2FFF">
        <w:rPr>
          <w:rFonts w:cs="ArialMT"/>
          <w:szCs w:val="20"/>
        </w:rPr>
        <w:t xml:space="preserve">uppfyllas av denne (garanten). Garanten ska ha minst ratingbetyg 5 enligt </w:t>
      </w:r>
      <w:r w:rsidR="00EE08FF" w:rsidRPr="00EE08FF">
        <w:rPr>
          <w:rFonts w:cs="ArialMT"/>
          <w:szCs w:val="20"/>
          <w:highlight w:val="yellow"/>
        </w:rPr>
        <w:t>företagsnamn</w:t>
      </w:r>
      <w:r w:rsidR="00EE08FF">
        <w:rPr>
          <w:rFonts w:cs="ArialMT"/>
          <w:szCs w:val="20"/>
        </w:rPr>
        <w:t xml:space="preserve"> </w:t>
      </w:r>
    </w:p>
    <w:p w14:paraId="7FED0C41" w14:textId="77777777" w:rsidR="008F2FFF" w:rsidRPr="008F2FFF" w:rsidRDefault="008F2FFF" w:rsidP="008F2FFF">
      <w:pPr>
        <w:autoSpaceDE w:val="0"/>
        <w:autoSpaceDN w:val="0"/>
        <w:adjustRightInd w:val="0"/>
        <w:spacing w:after="0" w:line="240" w:lineRule="auto"/>
        <w:rPr>
          <w:rFonts w:cs="ArialMT"/>
          <w:szCs w:val="20"/>
        </w:rPr>
      </w:pPr>
      <w:r w:rsidRPr="008F2FFF">
        <w:rPr>
          <w:rFonts w:cs="ArialMT"/>
          <w:szCs w:val="20"/>
        </w:rPr>
        <w:t>ratingsystem.</w:t>
      </w:r>
      <w:r>
        <w:rPr>
          <w:rFonts w:cs="ArialMT"/>
          <w:szCs w:val="20"/>
        </w:rPr>
        <w:br/>
      </w:r>
    </w:p>
    <w:p w14:paraId="43FC05A9" w14:textId="77777777" w:rsidR="008F2FFF" w:rsidRPr="008F2FFF" w:rsidRDefault="008F2FFF" w:rsidP="008F2FFF">
      <w:pPr>
        <w:autoSpaceDE w:val="0"/>
        <w:autoSpaceDN w:val="0"/>
        <w:adjustRightInd w:val="0"/>
        <w:spacing w:after="0" w:line="240" w:lineRule="auto"/>
        <w:rPr>
          <w:rFonts w:cs="ArialMT"/>
          <w:szCs w:val="20"/>
        </w:rPr>
      </w:pPr>
      <w:r w:rsidRPr="008F2FFF">
        <w:rPr>
          <w:rFonts w:cs="ArialMT"/>
          <w:szCs w:val="20"/>
        </w:rPr>
        <w:t>Nystartade företag ska redovisa sin ekonomiska ställning och styrka att de har</w:t>
      </w:r>
      <w:r>
        <w:rPr>
          <w:rFonts w:cs="ArialMT"/>
          <w:szCs w:val="20"/>
        </w:rPr>
        <w:t xml:space="preserve"> tillräcklig finansiell </w:t>
      </w:r>
      <w:r w:rsidRPr="008F2FFF">
        <w:rPr>
          <w:rFonts w:cs="ArialMT"/>
          <w:szCs w:val="20"/>
        </w:rPr>
        <w:t>ställning för att fullgöra uppdraget under avtalstiden. Bevis kan utgöras av senaste resultaträkning eller</w:t>
      </w:r>
    </w:p>
    <w:p w14:paraId="3671FB89" w14:textId="77777777" w:rsidR="008F2FFF" w:rsidRPr="008F2FFF" w:rsidRDefault="008F2FFF" w:rsidP="008F2FFF">
      <w:pPr>
        <w:autoSpaceDE w:val="0"/>
        <w:autoSpaceDN w:val="0"/>
        <w:adjustRightInd w:val="0"/>
        <w:spacing w:after="0" w:line="240" w:lineRule="auto"/>
        <w:rPr>
          <w:rFonts w:cs="ArialMT"/>
          <w:szCs w:val="20"/>
        </w:rPr>
      </w:pPr>
      <w:r w:rsidRPr="008F2FFF">
        <w:rPr>
          <w:rFonts w:cs="ArialMT"/>
          <w:szCs w:val="20"/>
        </w:rPr>
        <w:t>revisorsintyg.</w:t>
      </w:r>
      <w:r>
        <w:rPr>
          <w:rFonts w:cs="ArialMT"/>
          <w:szCs w:val="20"/>
        </w:rPr>
        <w:br/>
      </w:r>
    </w:p>
    <w:p w14:paraId="4DCB9A20" w14:textId="77777777" w:rsidR="008F2FFF" w:rsidRPr="008F2FFF" w:rsidRDefault="008F2FFF" w:rsidP="008F2FFF">
      <w:pPr>
        <w:autoSpaceDE w:val="0"/>
        <w:autoSpaceDN w:val="0"/>
        <w:adjustRightInd w:val="0"/>
        <w:spacing w:after="0" w:line="240" w:lineRule="auto"/>
        <w:rPr>
          <w:rFonts w:cs="ArialMT"/>
          <w:szCs w:val="20"/>
        </w:rPr>
      </w:pPr>
      <w:r w:rsidRPr="008F2FFF">
        <w:rPr>
          <w:rFonts w:cs="ArialMT"/>
          <w:szCs w:val="20"/>
        </w:rPr>
        <w:t xml:space="preserve">Samtliga uppgifter ovan kommer att kontrolleras av </w:t>
      </w:r>
      <w:r w:rsidRPr="008F2FFF">
        <w:rPr>
          <w:rFonts w:cs="ArialMT"/>
          <w:szCs w:val="20"/>
          <w:highlight w:val="yellow"/>
        </w:rPr>
        <w:t>N.N</w:t>
      </w:r>
      <w:r w:rsidRPr="008F2FFF">
        <w:rPr>
          <w:rFonts w:cs="ArialMT"/>
          <w:szCs w:val="20"/>
        </w:rPr>
        <w:t xml:space="preserve"> i samband med öppnandet av anbuden.</w:t>
      </w:r>
    </w:p>
    <w:p w14:paraId="16E491EC" w14:textId="77777777" w:rsidR="008F2FFF" w:rsidRPr="008F2FFF" w:rsidRDefault="008F2FFF" w:rsidP="008F2FFF">
      <w:pPr>
        <w:autoSpaceDE w:val="0"/>
        <w:autoSpaceDN w:val="0"/>
        <w:adjustRightInd w:val="0"/>
        <w:spacing w:after="0" w:line="240" w:lineRule="auto"/>
        <w:rPr>
          <w:rFonts w:cs="ArialMT"/>
          <w:szCs w:val="20"/>
        </w:rPr>
      </w:pPr>
      <w:r w:rsidRPr="008F2FFF">
        <w:rPr>
          <w:rFonts w:cs="ArialMT"/>
          <w:szCs w:val="20"/>
        </w:rPr>
        <w:t>Underleverantörer som ej uppfyller kraven utesluts från Anbudsgivarens anbud.</w:t>
      </w:r>
    </w:p>
    <w:p w14:paraId="59BECB79" w14:textId="77777777" w:rsidR="008F2FFF" w:rsidRDefault="00EA702F" w:rsidP="008F2FFF">
      <w:pPr>
        <w:pStyle w:val="LptextFFU"/>
        <w:rPr>
          <w:sz w:val="22"/>
        </w:rPr>
      </w:pPr>
      <w:r>
        <w:rPr>
          <w:noProof/>
          <w:lang w:eastAsia="sv-SE"/>
        </w:rPr>
        <mc:AlternateContent>
          <mc:Choice Requires="wps">
            <w:drawing>
              <wp:anchor distT="45720" distB="45720" distL="114300" distR="114300" simplePos="0" relativeHeight="251671552" behindDoc="0" locked="0" layoutInCell="1" allowOverlap="1" wp14:anchorId="014D8D1C" wp14:editId="172B0BD8">
                <wp:simplePos x="0" y="0"/>
                <wp:positionH relativeFrom="margin">
                  <wp:align>left</wp:align>
                </wp:positionH>
                <wp:positionV relativeFrom="paragraph">
                  <wp:posOffset>401514</wp:posOffset>
                </wp:positionV>
                <wp:extent cx="5516880" cy="570230"/>
                <wp:effectExtent l="0" t="0" r="26670" b="20320"/>
                <wp:wrapSquare wrapText="bothSides"/>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570230"/>
                        </a:xfrm>
                        <a:prstGeom prst="rect">
                          <a:avLst/>
                        </a:prstGeom>
                        <a:solidFill>
                          <a:srgbClr val="FFFFFF"/>
                        </a:solidFill>
                        <a:ln w="9525">
                          <a:solidFill>
                            <a:srgbClr val="000000"/>
                          </a:solidFill>
                          <a:miter lim="800000"/>
                          <a:headEnd/>
                          <a:tailEnd/>
                        </a:ln>
                      </wps:spPr>
                      <wps:txbx>
                        <w:txbxContent>
                          <w:p w14:paraId="53E7FD6F" w14:textId="77777777" w:rsidR="005651F0" w:rsidRPr="00244E71" w:rsidRDefault="005651F0" w:rsidP="00EA702F">
                            <w:r w:rsidRPr="00244E71">
                              <w:t>Uppfylls kravet?</w:t>
                            </w:r>
                            <w:r w:rsidRPr="00244E71">
                              <w:br/>
                              <w:t>Ja/Nej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4D8D1C" id="Textruta 6" o:spid="_x0000_s1031" type="#_x0000_t202" style="position:absolute;margin-left:0;margin-top:31.6pt;width:434.4pt;height:44.9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">
                <v:textbox style="mso-fit-shape-to-text:t">
                  <w:txbxContent>
                    <w:p w14:paraId="53E7FD6F" w14:textId="77777777" w:rsidR="005651F0" w:rsidRPr="00244E71" w:rsidRDefault="005651F0" w:rsidP="00EA702F">
                      <w:r w:rsidRPr="00244E71">
                        <w:t>Uppfylls kravet?</w:t>
                      </w:r>
                      <w:r w:rsidRPr="00244E71">
                        <w:br/>
                        <w:t>Ja/Nej</w:t>
                      </w:r>
                    </w:p>
                  </w:txbxContent>
                </v:textbox>
                <w10:wrap type="square" anchorx="margin"/>
              </v:shape>
            </w:pict>
          </mc:Fallback>
        </mc:AlternateContent>
      </w:r>
      <w:r w:rsidR="008F2FFF" w:rsidRPr="008F2FFF">
        <w:rPr>
          <w:rFonts w:cs="ArialMT"/>
          <w:sz w:val="22"/>
          <w:szCs w:val="20"/>
        </w:rPr>
        <w:t>Nystartat företag ska inge revisorsintyg med estimerad riskklassbedömning</w:t>
      </w:r>
      <w:r w:rsidR="008F2FFF">
        <w:rPr>
          <w:rFonts w:ascii="ArialMT" w:hAnsi="ArialMT" w:cs="ArialMT"/>
          <w:sz w:val="20"/>
          <w:szCs w:val="20"/>
        </w:rPr>
        <w:t>.</w:t>
      </w:r>
    </w:p>
    <w:p w14:paraId="0790B867" w14:textId="77777777" w:rsidR="00EA702F" w:rsidRDefault="00EA702F" w:rsidP="008F2FFF">
      <w:pPr>
        <w:pStyle w:val="LptextFFU"/>
        <w:rPr>
          <w:sz w:val="22"/>
        </w:rPr>
      </w:pPr>
    </w:p>
    <w:p w14:paraId="55FEF9EB" w14:textId="77777777" w:rsidR="00EA702F" w:rsidRDefault="00EA702F" w:rsidP="00EA702F">
      <w:pPr>
        <w:pStyle w:val="LptextFFU"/>
        <w:rPr>
          <w:b/>
          <w:sz w:val="28"/>
        </w:rPr>
      </w:pPr>
      <w:r w:rsidRPr="00936239">
        <w:rPr>
          <w:b/>
          <w:sz w:val="28"/>
        </w:rPr>
        <w:t>3</w:t>
      </w:r>
      <w:r>
        <w:rPr>
          <w:b/>
          <w:sz w:val="28"/>
        </w:rPr>
        <w:t>.6</w:t>
      </w:r>
      <w:r w:rsidRPr="00936239">
        <w:rPr>
          <w:b/>
          <w:sz w:val="28"/>
        </w:rPr>
        <w:t xml:space="preserve"> </w:t>
      </w:r>
      <w:r>
        <w:rPr>
          <w:b/>
          <w:sz w:val="28"/>
        </w:rPr>
        <w:t>Krav på yrkeskunnande och tillförlitlighet</w:t>
      </w:r>
    </w:p>
    <w:p w14:paraId="31C6968C" w14:textId="77777777" w:rsidR="00EA702F" w:rsidRPr="00EA702F" w:rsidRDefault="00D552AE" w:rsidP="00EA702F">
      <w:pPr>
        <w:autoSpaceDE w:val="0"/>
        <w:autoSpaceDN w:val="0"/>
        <w:adjustRightInd w:val="0"/>
        <w:spacing w:after="0" w:line="240" w:lineRule="auto"/>
        <w:rPr>
          <w:rFonts w:cs="ArialMT"/>
          <w:szCs w:val="20"/>
        </w:rPr>
      </w:pPr>
      <w:r>
        <w:rPr>
          <w:noProof/>
          <w:lang w:eastAsia="sv-SE"/>
        </w:rPr>
        <mc:AlternateContent>
          <mc:Choice Requires="wps">
            <w:drawing>
              <wp:anchor distT="45720" distB="45720" distL="114300" distR="114300" simplePos="0" relativeHeight="251673600" behindDoc="0" locked="0" layoutInCell="1" allowOverlap="1" wp14:anchorId="69721870" wp14:editId="59206427">
                <wp:simplePos x="0" y="0"/>
                <wp:positionH relativeFrom="margin">
                  <wp:align>left</wp:align>
                </wp:positionH>
                <wp:positionV relativeFrom="paragraph">
                  <wp:posOffset>726440</wp:posOffset>
                </wp:positionV>
                <wp:extent cx="5516880" cy="457200"/>
                <wp:effectExtent l="0" t="0" r="26670" b="19050"/>
                <wp:wrapSquare wrapText="bothSides"/>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457200"/>
                        </a:xfrm>
                        <a:prstGeom prst="rect">
                          <a:avLst/>
                        </a:prstGeom>
                        <a:solidFill>
                          <a:srgbClr val="FFFFFF"/>
                        </a:solidFill>
                        <a:ln w="9525">
                          <a:solidFill>
                            <a:srgbClr val="000000"/>
                          </a:solidFill>
                          <a:miter lim="800000"/>
                          <a:headEnd/>
                          <a:tailEnd/>
                        </a:ln>
                      </wps:spPr>
                      <wps:txbx>
                        <w:txbxContent>
                          <w:p w14:paraId="42AF04EF" w14:textId="77777777" w:rsidR="005651F0" w:rsidRPr="00244E71" w:rsidRDefault="005651F0" w:rsidP="00EA702F">
                            <w:r w:rsidRPr="00244E71">
                              <w:t>Uppfylls kravet?</w:t>
                            </w:r>
                            <w:r w:rsidRPr="00244E71">
                              <w:br/>
                              <w:t>Ja/Nej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21870" id="Textruta 7" o:spid="_x0000_s1032" type="#_x0000_t202" style="position:absolute;margin-left:0;margin-top:57.2pt;width:434.4pt;height:36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">
                <v:textbox>
                  <w:txbxContent>
                    <w:p w14:paraId="42AF04EF" w14:textId="77777777" w:rsidR="005651F0" w:rsidRPr="00244E71" w:rsidRDefault="005651F0" w:rsidP="00EA702F">
                      <w:r w:rsidRPr="00244E71">
                        <w:t>Uppfylls kravet?</w:t>
                      </w:r>
                      <w:r w:rsidRPr="00244E71">
                        <w:br/>
                        <w:t>Ja/Nej</w:t>
                      </w:r>
                    </w:p>
                  </w:txbxContent>
                </v:textbox>
                <w10:wrap type="square" anchorx="margin"/>
              </v:shape>
            </w:pict>
          </mc:Fallback>
        </mc:AlternateContent>
      </w:r>
      <w:r w:rsidR="00EA702F" w:rsidRPr="00EA702F">
        <w:rPr>
          <w:rFonts w:cs="ArialMT"/>
          <w:szCs w:val="20"/>
        </w:rPr>
        <w:t xml:space="preserve">Anbudsgivaren </w:t>
      </w:r>
      <w:r w:rsidR="00EA702F" w:rsidRPr="00C956C4">
        <w:rPr>
          <w:rFonts w:cs="ArialMT"/>
          <w:b/>
          <w:szCs w:val="20"/>
        </w:rPr>
        <w:t>ska</w:t>
      </w:r>
      <w:r w:rsidR="00EA702F" w:rsidRPr="00EA702F">
        <w:rPr>
          <w:rFonts w:cs="ArialMT"/>
          <w:szCs w:val="20"/>
        </w:rPr>
        <w:t xml:space="preserve"> ha för verksamheten erforderliga tillstånd. Anbudsgi</w:t>
      </w:r>
      <w:r w:rsidR="00EA702F">
        <w:rPr>
          <w:rFonts w:cs="ArialMT"/>
          <w:szCs w:val="20"/>
        </w:rPr>
        <w:t xml:space="preserve">varen ska beakta alla lagar och </w:t>
      </w:r>
      <w:r w:rsidR="00EA702F" w:rsidRPr="00EA702F">
        <w:rPr>
          <w:rFonts w:cs="ArialMT"/>
          <w:szCs w:val="20"/>
        </w:rPr>
        <w:t>föreskrifter som gäller för den verksamhet som ska utföras. Anbudsgivare</w:t>
      </w:r>
      <w:r w:rsidR="00EA702F">
        <w:rPr>
          <w:rFonts w:cs="ArialMT"/>
          <w:szCs w:val="20"/>
        </w:rPr>
        <w:t xml:space="preserve">n ska tillse att personalen har </w:t>
      </w:r>
      <w:r w:rsidR="00EA702F" w:rsidRPr="00EA702F">
        <w:rPr>
          <w:rFonts w:cs="ArialMT"/>
          <w:szCs w:val="20"/>
        </w:rPr>
        <w:t>god kännedom om de regler som är aktuella.</w:t>
      </w:r>
      <w:r w:rsidR="00EA702F">
        <w:rPr>
          <w:rFonts w:cs="ArialMT"/>
          <w:szCs w:val="20"/>
        </w:rPr>
        <w:br/>
      </w:r>
    </w:p>
    <w:p w14:paraId="2A8A3B19" w14:textId="77777777" w:rsidR="00EA702F" w:rsidRDefault="00EA702F" w:rsidP="00EA702F">
      <w:pPr>
        <w:pStyle w:val="LptextFFU"/>
        <w:rPr>
          <w:b/>
          <w:sz w:val="28"/>
        </w:rPr>
      </w:pPr>
      <w:r w:rsidRPr="00936239">
        <w:rPr>
          <w:b/>
          <w:sz w:val="28"/>
        </w:rPr>
        <w:t>3</w:t>
      </w:r>
      <w:r>
        <w:rPr>
          <w:b/>
          <w:sz w:val="28"/>
        </w:rPr>
        <w:t>.7</w:t>
      </w:r>
      <w:r w:rsidRPr="00936239">
        <w:rPr>
          <w:b/>
          <w:sz w:val="28"/>
        </w:rPr>
        <w:t xml:space="preserve"> </w:t>
      </w:r>
      <w:r>
        <w:rPr>
          <w:b/>
          <w:sz w:val="28"/>
        </w:rPr>
        <w:t>Teknisk kapacitet</w:t>
      </w:r>
    </w:p>
    <w:p w14:paraId="1409F771" w14:textId="77777777" w:rsidR="00D54200" w:rsidRDefault="00D54200" w:rsidP="00D54200">
      <w:pPr>
        <w:rPr>
          <w:lang w:eastAsia="sv-SE"/>
        </w:rPr>
      </w:pPr>
      <w:r w:rsidRPr="00BA2D23">
        <w:rPr>
          <w:highlight w:val="green"/>
          <w:lang w:eastAsia="sv-SE"/>
        </w:rPr>
        <w:t xml:space="preserve">Instruktion: Referenstagningen görs efter att anbudet kommit in. Det är därför valfritt för köparen när kontakten tas. Om en referent inte svarar trots att kontakt tagits genom </w:t>
      </w:r>
      <w:proofErr w:type="gramStart"/>
      <w:r w:rsidRPr="00BA2D23">
        <w:rPr>
          <w:highlight w:val="green"/>
          <w:lang w:eastAsia="sv-SE"/>
        </w:rPr>
        <w:t>mail</w:t>
      </w:r>
      <w:proofErr w:type="gramEnd"/>
      <w:r w:rsidRPr="00BA2D23">
        <w:rPr>
          <w:highlight w:val="green"/>
          <w:lang w:eastAsia="sv-SE"/>
        </w:rPr>
        <w:t xml:space="preserve"> och/eller telefon rekommenderas att ni som köpare kontaktar anbudsgivaren som lämnat referensen och ber dem hjälpa er att få tag på rätt person/-er. Det är onödigt </w:t>
      </w:r>
      <w:r>
        <w:rPr>
          <w:highlight w:val="green"/>
          <w:lang w:eastAsia="sv-SE"/>
        </w:rPr>
        <w:t xml:space="preserve">att </w:t>
      </w:r>
      <w:r w:rsidRPr="00BA2D23">
        <w:rPr>
          <w:highlight w:val="green"/>
          <w:lang w:eastAsia="sv-SE"/>
        </w:rPr>
        <w:t xml:space="preserve">förkasta ett anbud </w:t>
      </w:r>
      <w:proofErr w:type="spellStart"/>
      <w:r w:rsidRPr="00BA2D23">
        <w:rPr>
          <w:highlight w:val="green"/>
          <w:lang w:eastAsia="sv-SE"/>
        </w:rPr>
        <w:t>pga</w:t>
      </w:r>
      <w:proofErr w:type="spellEnd"/>
      <w:r w:rsidRPr="00BA2D23">
        <w:rPr>
          <w:highlight w:val="green"/>
          <w:lang w:eastAsia="sv-SE"/>
        </w:rPr>
        <w:t xml:space="preserve"> orsaker som ligger utanför anbudsgivarens kontroll.</w:t>
      </w:r>
    </w:p>
    <w:p w14:paraId="5D6656DB" w14:textId="77777777" w:rsidR="00D54200" w:rsidRDefault="00D54200" w:rsidP="00D54200">
      <w:r w:rsidRPr="004C1C22">
        <w:t xml:space="preserve">För att påvisa sin erfarenhet </w:t>
      </w:r>
      <w:r>
        <w:t>i dessa avseenden</w:t>
      </w:r>
      <w:r w:rsidRPr="004C1C22">
        <w:t xml:space="preserve"> </w:t>
      </w:r>
      <w:r>
        <w:rPr>
          <w:b/>
        </w:rPr>
        <w:t>ska</w:t>
      </w:r>
      <w:r w:rsidRPr="004C1C22">
        <w:rPr>
          <w:b/>
        </w:rPr>
        <w:t xml:space="preserve"> </w:t>
      </w:r>
      <w:r>
        <w:t>a</w:t>
      </w:r>
      <w:r w:rsidRPr="004C1C22">
        <w:t xml:space="preserve">nbudsgivaren </w:t>
      </w:r>
      <w:r w:rsidRPr="004C1C22">
        <w:rPr>
          <w:lang w:eastAsia="sv-SE"/>
        </w:rPr>
        <w:t>redovisa</w:t>
      </w:r>
      <w:r>
        <w:rPr>
          <w:lang w:eastAsia="sv-SE"/>
        </w:rPr>
        <w:t xml:space="preserve"> kontaktuppgifter till</w:t>
      </w:r>
      <w:r w:rsidRPr="004C1C22">
        <w:rPr>
          <w:lang w:eastAsia="sv-SE"/>
        </w:rPr>
        <w:t xml:space="preserve"> </w:t>
      </w:r>
      <w:r w:rsidR="00776BD7" w:rsidRPr="00776BD7">
        <w:rPr>
          <w:highlight w:val="yellow"/>
          <w:lang w:eastAsia="sv-SE"/>
        </w:rPr>
        <w:t>två (2</w:t>
      </w:r>
      <w:r w:rsidRPr="00776BD7">
        <w:rPr>
          <w:highlight w:val="yellow"/>
          <w:lang w:eastAsia="sv-SE"/>
        </w:rPr>
        <w:t>)</w:t>
      </w:r>
      <w:r w:rsidRPr="004C1C22">
        <w:rPr>
          <w:lang w:eastAsia="sv-SE"/>
        </w:rPr>
        <w:t xml:space="preserve"> referensuppdrag</w:t>
      </w:r>
      <w:r>
        <w:rPr>
          <w:lang w:eastAsia="sv-SE"/>
        </w:rPr>
        <w:t>,</w:t>
      </w:r>
      <w:r w:rsidRPr="004C1C22">
        <w:t xml:space="preserve"> </w:t>
      </w:r>
      <w:r>
        <w:t>med liknande försäkringslösning</w:t>
      </w:r>
      <w:r>
        <w:rPr>
          <w:lang w:eastAsia="sv-SE"/>
        </w:rPr>
        <w:t>,</w:t>
      </w:r>
      <w:r w:rsidRPr="004C1C22">
        <w:rPr>
          <w:lang w:eastAsia="sv-SE"/>
        </w:rPr>
        <w:t xml:space="preserve"> </w:t>
      </w:r>
      <w:r>
        <w:t>som</w:t>
      </w:r>
      <w:r w:rsidRPr="004C1C22">
        <w:t xml:space="preserve"> </w:t>
      </w:r>
      <w:r>
        <w:t xml:space="preserve">påbörjats </w:t>
      </w:r>
      <w:r w:rsidRPr="004C1C22">
        <w:t xml:space="preserve">inom de senaste </w:t>
      </w:r>
      <w:r>
        <w:t>tre (3)</w:t>
      </w:r>
      <w:r w:rsidRPr="004C1C22">
        <w:t xml:space="preserve"> åren.</w:t>
      </w:r>
      <w:r>
        <w:t xml:space="preserve"> Anbudsgivaren ska redovisa dessa uppgifter i bilaga 3 Referensuppdrag.</w:t>
      </w:r>
    </w:p>
    <w:p w14:paraId="3A1F013A" w14:textId="77777777" w:rsidR="00D54200" w:rsidRPr="004C1C22" w:rsidRDefault="00D54200" w:rsidP="00D54200">
      <w:r w:rsidRPr="00050D29">
        <w:rPr>
          <w:highlight w:val="yellow"/>
        </w:rPr>
        <w:t>N.N.</w:t>
      </w:r>
      <w:r>
        <w:t xml:space="preserve"> kommer att kontakta den referens som anbudsgivaren har redovisat i enlighet med ovan krav. Kontakten kommer att ske under </w:t>
      </w:r>
      <w:r w:rsidRPr="006F208D">
        <w:t xml:space="preserve">vecka </w:t>
      </w:r>
      <w:proofErr w:type="spellStart"/>
      <w:r>
        <w:rPr>
          <w:highlight w:val="yellow"/>
        </w:rPr>
        <w:t>vecka</w:t>
      </w:r>
      <w:proofErr w:type="spellEnd"/>
      <w:r w:rsidRPr="004E6475">
        <w:t xml:space="preserve"> – </w:t>
      </w:r>
      <w:r>
        <w:rPr>
          <w:highlight w:val="yellow"/>
        </w:rPr>
        <w:t>vecka</w:t>
      </w:r>
      <w:r>
        <w:t xml:space="preserve">. En av anbudsgivaren redovisad referens som inte svarar på </w:t>
      </w:r>
      <w:proofErr w:type="spellStart"/>
      <w:proofErr w:type="gramStart"/>
      <w:r w:rsidRPr="00050D29">
        <w:rPr>
          <w:highlight w:val="yellow"/>
        </w:rPr>
        <w:t>N.N:s</w:t>
      </w:r>
      <w:proofErr w:type="spellEnd"/>
      <w:proofErr w:type="gramEnd"/>
      <w:r>
        <w:t xml:space="preserve"> frågor leder till att detta krav, krav 3.6, inte anses uppfyllt. Det är därför viktigt att anbudsgivaren ser till att redovisad referent är kontaktbar under den angivna tiden samt anger på vilket sätt referenten ska kontaktas, per e-post eller telefon.</w:t>
      </w:r>
    </w:p>
    <w:p w14:paraId="527ED69A" w14:textId="77777777" w:rsidR="00D54200" w:rsidRDefault="00D54200" w:rsidP="00D54200">
      <w:r w:rsidRPr="00050D29">
        <w:rPr>
          <w:highlight w:val="yellow"/>
        </w:rPr>
        <w:t>N.N.</w:t>
      </w:r>
      <w:r>
        <w:t xml:space="preserve"> kommer att ställa följande tre frågor till de angivna referenserna:</w:t>
      </w:r>
    </w:p>
    <w:p w14:paraId="66FBA530" w14:textId="77777777" w:rsidR="00D54200" w:rsidRPr="00BB47D1" w:rsidRDefault="00D54200" w:rsidP="004431CB">
      <w:pPr>
        <w:pStyle w:val="Liststycke"/>
        <w:numPr>
          <w:ilvl w:val="0"/>
          <w:numId w:val="25"/>
        </w:numPr>
        <w:spacing w:after="200" w:line="276" w:lineRule="auto"/>
        <w:ind w:left="426"/>
      </w:pPr>
      <w:r w:rsidRPr="00BB47D1">
        <w:t xml:space="preserve">Har leverantören tillfredsställande kompetens och hanterat saneringarna på ett professionellt sätt avseende vägglöss och </w:t>
      </w:r>
      <w:r>
        <w:t>råttor</w:t>
      </w:r>
      <w:r w:rsidRPr="00BB47D1">
        <w:t>?</w:t>
      </w:r>
    </w:p>
    <w:p w14:paraId="5EFD1B12" w14:textId="77777777" w:rsidR="00D54200" w:rsidRPr="002D7699" w:rsidRDefault="00D54200" w:rsidP="004431CB">
      <w:pPr>
        <w:pStyle w:val="Liststycke"/>
        <w:numPr>
          <w:ilvl w:val="0"/>
          <w:numId w:val="25"/>
        </w:numPr>
        <w:spacing w:after="200" w:line="276" w:lineRule="auto"/>
        <w:ind w:left="426"/>
      </w:pPr>
      <w:r w:rsidRPr="002D7699">
        <w:t>Har leverantören levererat avtalade produkter eller tjänster som ingick i priset för försäkringslösningen utan att tilläggsfakturera?</w:t>
      </w:r>
    </w:p>
    <w:p w14:paraId="2F046C50" w14:textId="77777777" w:rsidR="00D54200" w:rsidRPr="00BB47D1" w:rsidRDefault="00D54200" w:rsidP="004431CB">
      <w:pPr>
        <w:pStyle w:val="Liststycke"/>
        <w:numPr>
          <w:ilvl w:val="0"/>
          <w:numId w:val="25"/>
        </w:numPr>
        <w:spacing w:after="200" w:line="276" w:lineRule="auto"/>
        <w:ind w:left="426"/>
      </w:pPr>
      <w:r w:rsidRPr="00BB47D1">
        <w:t>Skulle ni anlita leverantören igen?</w:t>
      </w:r>
    </w:p>
    <w:p w14:paraId="57BC0CAE" w14:textId="77777777" w:rsidR="00D54200" w:rsidRDefault="00D54200" w:rsidP="00D54200">
      <w:pPr>
        <w:pStyle w:val="Liststycke"/>
      </w:pPr>
    </w:p>
    <w:p w14:paraId="643F6452" w14:textId="68E31820" w:rsidR="007F621F" w:rsidRPr="00776BD7" w:rsidRDefault="00D54200" w:rsidP="00776BD7">
      <w:pPr>
        <w:rPr>
          <w:rFonts w:cstheme="minorHAnsi"/>
        </w:rPr>
      </w:pPr>
      <w:r>
        <w:t>För att uppfylla detta krav 3.</w:t>
      </w:r>
      <w:r w:rsidR="008705EB">
        <w:t>7</w:t>
      </w:r>
      <w:r>
        <w:t>, måste referenten som Anbudsgivaren angivit svara ”ja” på</w:t>
      </w:r>
      <w:r w:rsidR="00776BD7">
        <w:br/>
      </w:r>
      <w:r>
        <w:t xml:space="preserve">fråga </w:t>
      </w:r>
      <w:proofErr w:type="gramStart"/>
      <w:r>
        <w:t>1-3</w:t>
      </w:r>
      <w:proofErr w:type="gramEnd"/>
      <w:r>
        <w:t>.</w:t>
      </w:r>
    </w:p>
    <w:p w14:paraId="6EF89A51" w14:textId="77777777" w:rsidR="003747C0" w:rsidRDefault="003747C0">
      <w:pPr>
        <w:rPr>
          <w:rFonts w:cs="Arial"/>
          <w:b/>
          <w:sz w:val="28"/>
        </w:rPr>
      </w:pPr>
    </w:p>
    <w:p w14:paraId="52451148" w14:textId="77777777" w:rsidR="00C956C4" w:rsidRPr="00D552AE" w:rsidRDefault="00C956C4" w:rsidP="00D552AE">
      <w:r w:rsidRPr="00936239">
        <w:rPr>
          <w:b/>
          <w:sz w:val="28"/>
        </w:rPr>
        <w:t>3</w:t>
      </w:r>
      <w:r w:rsidR="002306C4">
        <w:rPr>
          <w:b/>
          <w:sz w:val="28"/>
        </w:rPr>
        <w:t>.8</w:t>
      </w:r>
      <w:r>
        <w:rPr>
          <w:b/>
          <w:sz w:val="28"/>
        </w:rPr>
        <w:t xml:space="preserve"> </w:t>
      </w:r>
      <w:r w:rsidRPr="007F621F">
        <w:rPr>
          <w:b/>
          <w:bCs/>
          <w:sz w:val="28"/>
        </w:rPr>
        <w:t>K</w:t>
      </w:r>
      <w:r>
        <w:rPr>
          <w:b/>
          <w:bCs/>
          <w:sz w:val="28"/>
        </w:rPr>
        <w:t>valitetsarbete</w:t>
      </w:r>
    </w:p>
    <w:p w14:paraId="3EB4DABD" w14:textId="77777777" w:rsidR="00C956C4" w:rsidRPr="00C956C4" w:rsidRDefault="00C956C4" w:rsidP="00C956C4">
      <w:pPr>
        <w:autoSpaceDE w:val="0"/>
        <w:autoSpaceDN w:val="0"/>
        <w:adjustRightInd w:val="0"/>
        <w:spacing w:after="0" w:line="240" w:lineRule="auto"/>
        <w:rPr>
          <w:rFonts w:cs="ArialMT"/>
          <w:szCs w:val="20"/>
        </w:rPr>
      </w:pPr>
      <w:r w:rsidRPr="00C956C4">
        <w:rPr>
          <w:rFonts w:cs="ArialMT"/>
          <w:szCs w:val="20"/>
        </w:rPr>
        <w:t xml:space="preserve">Anbudsgivaren </w:t>
      </w:r>
      <w:r w:rsidRPr="00C956C4">
        <w:rPr>
          <w:rFonts w:cs="ArialMT"/>
          <w:b/>
          <w:szCs w:val="20"/>
        </w:rPr>
        <w:t>ska</w:t>
      </w:r>
      <w:r w:rsidRPr="00C956C4">
        <w:rPr>
          <w:rFonts w:cs="ArialMT"/>
          <w:szCs w:val="20"/>
        </w:rPr>
        <w:t xml:space="preserve"> arbeta utifrån ett systematiskt kvalitetsarbete. För att styrka detta ska</w:t>
      </w:r>
    </w:p>
    <w:p w14:paraId="3B38477F" w14:textId="77777777" w:rsidR="00C956C4" w:rsidRDefault="00C956C4" w:rsidP="00C956C4">
      <w:pPr>
        <w:autoSpaceDE w:val="0"/>
        <w:autoSpaceDN w:val="0"/>
        <w:adjustRightInd w:val="0"/>
        <w:spacing w:after="0" w:line="240" w:lineRule="auto"/>
        <w:rPr>
          <w:rFonts w:cs="ArialMT"/>
          <w:szCs w:val="20"/>
        </w:rPr>
      </w:pPr>
      <w:r w:rsidRPr="00C956C4">
        <w:rPr>
          <w:rFonts w:cs="ArialMT"/>
          <w:szCs w:val="20"/>
        </w:rPr>
        <w:t>anbudsgivaren till anbudet bifoga certifikat, ISO 9001 eller motsvarande</w:t>
      </w:r>
      <w:r>
        <w:rPr>
          <w:rFonts w:cs="ArialMT"/>
          <w:szCs w:val="20"/>
        </w:rPr>
        <w:t>, eller genom att anbudsgivaren redovisar följande:</w:t>
      </w:r>
    </w:p>
    <w:p w14:paraId="791BADDF" w14:textId="77777777" w:rsidR="00C956C4" w:rsidRDefault="00C956C4" w:rsidP="004431CB">
      <w:pPr>
        <w:pStyle w:val="Liststycke"/>
        <w:numPr>
          <w:ilvl w:val="0"/>
          <w:numId w:val="5"/>
        </w:numPr>
        <w:autoSpaceDE w:val="0"/>
        <w:autoSpaceDN w:val="0"/>
        <w:adjustRightInd w:val="0"/>
        <w:spacing w:after="0" w:line="240" w:lineRule="auto"/>
        <w:rPr>
          <w:rFonts w:cs="ArialMT"/>
          <w:szCs w:val="20"/>
        </w:rPr>
      </w:pPr>
      <w:r w:rsidRPr="00C956C4">
        <w:rPr>
          <w:rFonts w:cs="ArialMT"/>
          <w:szCs w:val="20"/>
        </w:rPr>
        <w:t>Kvalitetspolicy</w:t>
      </w:r>
    </w:p>
    <w:p w14:paraId="35EA42F1" w14:textId="77777777" w:rsidR="00C956C4" w:rsidRDefault="00C956C4" w:rsidP="004431CB">
      <w:pPr>
        <w:pStyle w:val="Liststycke"/>
        <w:numPr>
          <w:ilvl w:val="0"/>
          <w:numId w:val="5"/>
        </w:numPr>
        <w:autoSpaceDE w:val="0"/>
        <w:autoSpaceDN w:val="0"/>
        <w:adjustRightInd w:val="0"/>
        <w:spacing w:after="0" w:line="240" w:lineRule="auto"/>
        <w:rPr>
          <w:rFonts w:cs="ArialMT"/>
          <w:szCs w:val="20"/>
        </w:rPr>
      </w:pPr>
      <w:r w:rsidRPr="00C956C4">
        <w:rPr>
          <w:rFonts w:cs="ArialMT"/>
          <w:szCs w:val="20"/>
        </w:rPr>
        <w:t>Dokumenterade arbetsrutiner som är tillgängliga och kända för personalen</w:t>
      </w:r>
    </w:p>
    <w:p w14:paraId="7716E5FF" w14:textId="77777777" w:rsidR="00C956C4" w:rsidRDefault="00C956C4" w:rsidP="004431CB">
      <w:pPr>
        <w:pStyle w:val="Liststycke"/>
        <w:numPr>
          <w:ilvl w:val="0"/>
          <w:numId w:val="5"/>
        </w:numPr>
        <w:autoSpaceDE w:val="0"/>
        <w:autoSpaceDN w:val="0"/>
        <w:adjustRightInd w:val="0"/>
        <w:spacing w:after="0" w:line="240" w:lineRule="auto"/>
        <w:rPr>
          <w:rFonts w:cs="ArialMT"/>
          <w:szCs w:val="20"/>
        </w:rPr>
      </w:pPr>
      <w:r w:rsidRPr="00C956C4">
        <w:rPr>
          <w:rFonts w:cs="ArialMT"/>
          <w:szCs w:val="20"/>
        </w:rPr>
        <w:t>Rutin för intern kontroll</w:t>
      </w:r>
    </w:p>
    <w:p w14:paraId="44826EA8" w14:textId="77777777" w:rsidR="00C956C4" w:rsidRDefault="00C956C4" w:rsidP="004431CB">
      <w:pPr>
        <w:pStyle w:val="Liststycke"/>
        <w:numPr>
          <w:ilvl w:val="0"/>
          <w:numId w:val="5"/>
        </w:numPr>
        <w:autoSpaceDE w:val="0"/>
        <w:autoSpaceDN w:val="0"/>
        <w:adjustRightInd w:val="0"/>
        <w:spacing w:after="0" w:line="240" w:lineRule="auto"/>
        <w:rPr>
          <w:rFonts w:cs="ArialMT"/>
          <w:szCs w:val="20"/>
        </w:rPr>
      </w:pPr>
      <w:r w:rsidRPr="00C956C4">
        <w:rPr>
          <w:rFonts w:cs="ArialMT"/>
          <w:szCs w:val="20"/>
        </w:rPr>
        <w:t>Rutin för ständig förbättring</w:t>
      </w:r>
    </w:p>
    <w:p w14:paraId="5ADC0928" w14:textId="77777777" w:rsidR="00C956C4" w:rsidRPr="00C956C4" w:rsidRDefault="00C956C4" w:rsidP="004431CB">
      <w:pPr>
        <w:pStyle w:val="Liststycke"/>
        <w:numPr>
          <w:ilvl w:val="0"/>
          <w:numId w:val="5"/>
        </w:numPr>
        <w:autoSpaceDE w:val="0"/>
        <w:autoSpaceDN w:val="0"/>
        <w:adjustRightInd w:val="0"/>
        <w:spacing w:after="0" w:line="240" w:lineRule="auto"/>
        <w:rPr>
          <w:rFonts w:cs="ArialMT"/>
          <w:szCs w:val="20"/>
        </w:rPr>
      </w:pPr>
      <w:r w:rsidRPr="00C956C4">
        <w:rPr>
          <w:rFonts w:cs="ArialMT"/>
          <w:szCs w:val="20"/>
        </w:rPr>
        <w:t>Rutin för reklamationer</w:t>
      </w:r>
      <w:r>
        <w:rPr>
          <w:rFonts w:cs="ArialMT"/>
          <w:szCs w:val="20"/>
        </w:rPr>
        <w:br/>
      </w:r>
    </w:p>
    <w:p w14:paraId="46583379" w14:textId="77777777" w:rsidR="00C956C4" w:rsidRPr="002306C4" w:rsidRDefault="00C956C4" w:rsidP="00C956C4">
      <w:pPr>
        <w:pStyle w:val="LptextFFU"/>
        <w:rPr>
          <w:b/>
          <w:bCs/>
          <w:sz w:val="32"/>
        </w:rPr>
      </w:pPr>
      <w:r>
        <w:rPr>
          <w:noProof/>
          <w:lang w:eastAsia="sv-SE"/>
        </w:rPr>
        <mc:AlternateContent>
          <mc:Choice Requires="wps">
            <w:drawing>
              <wp:anchor distT="45720" distB="45720" distL="114300" distR="114300" simplePos="0" relativeHeight="251685888" behindDoc="0" locked="0" layoutInCell="1" allowOverlap="1" wp14:anchorId="4AAF1E0F" wp14:editId="3B2102E3">
                <wp:simplePos x="0" y="0"/>
                <wp:positionH relativeFrom="margin">
                  <wp:align>left</wp:align>
                </wp:positionH>
                <wp:positionV relativeFrom="paragraph">
                  <wp:posOffset>1168701</wp:posOffset>
                </wp:positionV>
                <wp:extent cx="5516880" cy="570230"/>
                <wp:effectExtent l="0" t="0" r="26670" b="20320"/>
                <wp:wrapSquare wrapText="bothSides"/>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570230"/>
                        </a:xfrm>
                        <a:prstGeom prst="rect">
                          <a:avLst/>
                        </a:prstGeom>
                        <a:solidFill>
                          <a:srgbClr val="FFFFFF"/>
                        </a:solidFill>
                        <a:ln w="9525">
                          <a:solidFill>
                            <a:srgbClr val="000000"/>
                          </a:solidFill>
                          <a:miter lim="800000"/>
                          <a:headEnd/>
                          <a:tailEnd/>
                        </a:ln>
                      </wps:spPr>
                      <wps:txbx>
                        <w:txbxContent>
                          <w:p w14:paraId="420F55B3" w14:textId="77777777" w:rsidR="005651F0" w:rsidRPr="00244E71" w:rsidRDefault="005651F0" w:rsidP="00C956C4">
                            <w:r>
                              <w:t>Bifoga certifikat/intyg eller redogörelse som styrker att kravet uppfylls</w:t>
                            </w:r>
                            <w:r>
                              <w:br/>
                              <w:t>Bifogad fil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AF1E0F" id="Textruta 12" o:spid="_x0000_s1033" type="#_x0000_t202" style="position:absolute;margin-left:0;margin-top:92pt;width:434.4pt;height:44.9pt;z-index:2516858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">
                <v:textbox style="mso-fit-shape-to-text:t">
                  <w:txbxContent>
                    <w:p w14:paraId="420F55B3" w14:textId="77777777" w:rsidR="005651F0" w:rsidRPr="00244E71" w:rsidRDefault="005651F0" w:rsidP="00C956C4">
                      <w:r>
                        <w:t>Bifoga certifikat/intyg eller redogörelse som styrker att kravet uppfylls</w:t>
                      </w:r>
                      <w:r>
                        <w:br/>
                        <w:t>Bifogad fil</w:t>
                      </w:r>
                    </w:p>
                  </w:txbxContent>
                </v:textbox>
                <w10:wrap type="square" anchorx="margin"/>
              </v:shape>
            </w:pict>
          </mc:Fallback>
        </mc:AlternateContent>
      </w:r>
      <w:r>
        <w:rPr>
          <w:noProof/>
          <w:lang w:eastAsia="sv-SE"/>
        </w:rPr>
        <mc:AlternateContent>
          <mc:Choice Requires="wps">
            <w:drawing>
              <wp:anchor distT="45720" distB="45720" distL="114300" distR="114300" simplePos="0" relativeHeight="251681792" behindDoc="0" locked="0" layoutInCell="1" allowOverlap="1" wp14:anchorId="7C788558" wp14:editId="36A07ABA">
                <wp:simplePos x="0" y="0"/>
                <wp:positionH relativeFrom="margin">
                  <wp:align>left</wp:align>
                </wp:positionH>
                <wp:positionV relativeFrom="paragraph">
                  <wp:posOffset>439485</wp:posOffset>
                </wp:positionV>
                <wp:extent cx="5516880" cy="570230"/>
                <wp:effectExtent l="0" t="0" r="26670" b="20955"/>
                <wp:wrapSquare wrapText="bothSides"/>
                <wp:docPr id="10" name="Textrut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570230"/>
                        </a:xfrm>
                        <a:prstGeom prst="rect">
                          <a:avLst/>
                        </a:prstGeom>
                        <a:solidFill>
                          <a:srgbClr val="FFFFFF"/>
                        </a:solidFill>
                        <a:ln w="9525">
                          <a:solidFill>
                            <a:srgbClr val="000000"/>
                          </a:solidFill>
                          <a:miter lim="800000"/>
                          <a:headEnd/>
                          <a:tailEnd/>
                        </a:ln>
                      </wps:spPr>
                      <wps:txbx>
                        <w:txbxContent>
                          <w:p w14:paraId="743B4E3A" w14:textId="77777777" w:rsidR="005651F0" w:rsidRPr="00244E71" w:rsidRDefault="005651F0" w:rsidP="00C956C4">
                            <w:r w:rsidRPr="00244E71">
                              <w:t>Uppfylls kravet?</w:t>
                            </w:r>
                            <w:r w:rsidRPr="00244E71">
                              <w:br/>
                              <w:t>Ja/Nej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788558" id="Textruta 10" o:spid="_x0000_s1034" type="#_x0000_t202" style="position:absolute;margin-left:0;margin-top:34.6pt;width:434.4pt;height:44.9pt;z-index:2516817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">
                <v:textbox style="mso-fit-shape-to-text:t">
                  <w:txbxContent>
                    <w:p w14:paraId="743B4E3A" w14:textId="77777777" w:rsidR="005651F0" w:rsidRPr="00244E71" w:rsidRDefault="005651F0" w:rsidP="00C956C4">
                      <w:r w:rsidRPr="00244E71">
                        <w:t>Uppfylls kravet?</w:t>
                      </w:r>
                      <w:r w:rsidRPr="00244E71">
                        <w:br/>
                        <w:t>Ja/Nej</w:t>
                      </w:r>
                    </w:p>
                  </w:txbxContent>
                </v:textbox>
                <w10:wrap type="square" anchorx="margin"/>
              </v:shape>
            </w:pict>
          </mc:Fallback>
        </mc:AlternateContent>
      </w:r>
      <w:r w:rsidRPr="00C956C4">
        <w:rPr>
          <w:rFonts w:cs="ArialMT"/>
          <w:sz w:val="22"/>
          <w:szCs w:val="20"/>
        </w:rPr>
        <w:t>Anbudsgivaren ska till anbudet namnge vem som kommer att vara kvalitetsansvarig för ramavtalet.</w:t>
      </w:r>
      <w:r w:rsidR="00864024">
        <w:rPr>
          <w:b/>
          <w:sz w:val="28"/>
        </w:rPr>
        <w:br/>
      </w:r>
      <w:r w:rsidR="002306C4">
        <w:rPr>
          <w:b/>
          <w:sz w:val="28"/>
        </w:rPr>
        <w:br/>
      </w:r>
      <w:r w:rsidRPr="00936239">
        <w:rPr>
          <w:b/>
          <w:sz w:val="28"/>
        </w:rPr>
        <w:t>3</w:t>
      </w:r>
      <w:r w:rsidR="002306C4">
        <w:rPr>
          <w:b/>
          <w:sz w:val="28"/>
        </w:rPr>
        <w:t>.9</w:t>
      </w:r>
      <w:r>
        <w:rPr>
          <w:b/>
          <w:sz w:val="28"/>
        </w:rPr>
        <w:t xml:space="preserve"> </w:t>
      </w:r>
      <w:r>
        <w:rPr>
          <w:b/>
          <w:bCs/>
          <w:sz w:val="28"/>
        </w:rPr>
        <w:t>Miljöarbete</w:t>
      </w:r>
    </w:p>
    <w:p w14:paraId="40BB9108" w14:textId="77777777" w:rsidR="00C956C4" w:rsidRPr="00C956C4" w:rsidRDefault="00C956C4" w:rsidP="00C956C4">
      <w:pPr>
        <w:autoSpaceDE w:val="0"/>
        <w:autoSpaceDN w:val="0"/>
        <w:adjustRightInd w:val="0"/>
        <w:spacing w:after="0" w:line="240" w:lineRule="auto"/>
        <w:rPr>
          <w:rFonts w:cs="ArialMT"/>
          <w:szCs w:val="20"/>
        </w:rPr>
      </w:pPr>
      <w:r w:rsidRPr="00C956C4">
        <w:rPr>
          <w:rFonts w:cs="ArialMT"/>
          <w:szCs w:val="20"/>
        </w:rPr>
        <w:t xml:space="preserve">Anbudsgivaren </w:t>
      </w:r>
      <w:r w:rsidRPr="005A78EB">
        <w:rPr>
          <w:rFonts w:cs="ArialMT"/>
          <w:b/>
          <w:szCs w:val="20"/>
        </w:rPr>
        <w:t>ska</w:t>
      </w:r>
      <w:r w:rsidRPr="00C956C4">
        <w:rPr>
          <w:rFonts w:cs="ArialMT"/>
          <w:szCs w:val="20"/>
        </w:rPr>
        <w:t xml:space="preserve"> arbeta utifrån ett systematiskt miljöarbete. För att styrka detta ska anbudsgivaren</w:t>
      </w:r>
    </w:p>
    <w:p w14:paraId="76B7C535" w14:textId="77777777" w:rsidR="00C956C4" w:rsidRPr="00C956C4" w:rsidRDefault="00C956C4" w:rsidP="00C956C4">
      <w:pPr>
        <w:autoSpaceDE w:val="0"/>
        <w:autoSpaceDN w:val="0"/>
        <w:adjustRightInd w:val="0"/>
        <w:spacing w:after="0" w:line="240" w:lineRule="auto"/>
        <w:rPr>
          <w:rFonts w:cs="ArialMT"/>
          <w:szCs w:val="20"/>
        </w:rPr>
      </w:pPr>
      <w:r w:rsidRPr="00C956C4">
        <w:rPr>
          <w:rFonts w:cs="ArialMT"/>
          <w:szCs w:val="20"/>
        </w:rPr>
        <w:t>till anbudet bifoga ISO 14001-certifiering eller EMAS-registrering eller genom</w:t>
      </w:r>
    </w:p>
    <w:p w14:paraId="03157247" w14:textId="77777777" w:rsidR="00C956C4" w:rsidRDefault="00C956C4" w:rsidP="00C956C4">
      <w:pPr>
        <w:pStyle w:val="LptextFFU"/>
        <w:rPr>
          <w:rFonts w:cs="ArialMT"/>
          <w:sz w:val="22"/>
          <w:szCs w:val="20"/>
        </w:rPr>
      </w:pPr>
      <w:r w:rsidRPr="00C956C4">
        <w:rPr>
          <w:rFonts w:cs="ArialMT"/>
          <w:sz w:val="22"/>
          <w:szCs w:val="20"/>
        </w:rPr>
        <w:t>att anbudsgivaren redovisar följande:</w:t>
      </w:r>
    </w:p>
    <w:p w14:paraId="68CDB02F" w14:textId="77777777" w:rsidR="004A5956" w:rsidRDefault="00C956C4" w:rsidP="004431CB">
      <w:pPr>
        <w:pStyle w:val="LptextFFU"/>
        <w:numPr>
          <w:ilvl w:val="0"/>
          <w:numId w:val="6"/>
        </w:numPr>
        <w:rPr>
          <w:rFonts w:cs="ArialMT"/>
          <w:sz w:val="22"/>
          <w:szCs w:val="20"/>
        </w:rPr>
      </w:pPr>
      <w:r w:rsidRPr="00C956C4">
        <w:rPr>
          <w:rFonts w:cs="ArialMT"/>
          <w:sz w:val="22"/>
          <w:szCs w:val="20"/>
        </w:rPr>
        <w:t>Anbudsgivarens miljöpolicy för verksamheten</w:t>
      </w:r>
    </w:p>
    <w:p w14:paraId="35ECE33A" w14:textId="77777777" w:rsidR="00C956C4" w:rsidRPr="004A5956" w:rsidRDefault="00C956C4" w:rsidP="004431CB">
      <w:pPr>
        <w:pStyle w:val="LptextFFU"/>
        <w:numPr>
          <w:ilvl w:val="0"/>
          <w:numId w:val="6"/>
        </w:numPr>
        <w:rPr>
          <w:rFonts w:cs="ArialMT"/>
          <w:sz w:val="22"/>
          <w:szCs w:val="20"/>
        </w:rPr>
      </w:pPr>
      <w:r w:rsidRPr="004A5956">
        <w:rPr>
          <w:rFonts w:cs="ArialMT"/>
          <w:sz w:val="22"/>
          <w:szCs w:val="20"/>
        </w:rPr>
        <w:t>Utbildningsplan för personalen, där utbildning omfattar betydelsen av miljöpolicyn och miljöledningsrutinerna, miljöaspekterna, roller och ansvar i miljöledningsarbetet, konsekvenser av avvikelser</w:t>
      </w:r>
    </w:p>
    <w:p w14:paraId="5BD604FB" w14:textId="77777777" w:rsidR="00C956C4" w:rsidRDefault="00C956C4" w:rsidP="004431CB">
      <w:pPr>
        <w:pStyle w:val="LptextFFU"/>
        <w:numPr>
          <w:ilvl w:val="0"/>
          <w:numId w:val="6"/>
        </w:numPr>
        <w:rPr>
          <w:rFonts w:cs="ArialMT"/>
          <w:sz w:val="22"/>
          <w:szCs w:val="20"/>
        </w:rPr>
      </w:pPr>
      <w:r w:rsidRPr="00C956C4">
        <w:rPr>
          <w:rFonts w:cs="ArialMT"/>
          <w:sz w:val="22"/>
          <w:szCs w:val="20"/>
        </w:rPr>
        <w:t>Verksamhetens identifierade betydande miljöaspekter vid utförande av uppdraget</w:t>
      </w:r>
    </w:p>
    <w:p w14:paraId="3C89F404" w14:textId="77777777" w:rsidR="00C956C4" w:rsidRDefault="00C956C4" w:rsidP="004431CB">
      <w:pPr>
        <w:pStyle w:val="LptextFFU"/>
        <w:numPr>
          <w:ilvl w:val="0"/>
          <w:numId w:val="6"/>
        </w:numPr>
        <w:rPr>
          <w:rFonts w:cs="ArialMT"/>
          <w:sz w:val="22"/>
          <w:szCs w:val="20"/>
        </w:rPr>
      </w:pPr>
      <w:r w:rsidRPr="00C956C4">
        <w:rPr>
          <w:rFonts w:cs="ArialMT"/>
          <w:sz w:val="22"/>
          <w:szCs w:val="20"/>
        </w:rPr>
        <w:t>Rutin för hur anbudsgivaren uppfyller gällande lagstiftning och redovisning av erforderliga tillstånd</w:t>
      </w:r>
    </w:p>
    <w:p w14:paraId="13630756" w14:textId="77777777" w:rsidR="00C956C4" w:rsidRDefault="00C956C4" w:rsidP="004431CB">
      <w:pPr>
        <w:pStyle w:val="LptextFFU"/>
        <w:numPr>
          <w:ilvl w:val="0"/>
          <w:numId w:val="6"/>
        </w:numPr>
        <w:rPr>
          <w:rFonts w:cs="ArialMT"/>
          <w:sz w:val="22"/>
          <w:szCs w:val="20"/>
        </w:rPr>
      </w:pPr>
      <w:r w:rsidRPr="00C956C4">
        <w:rPr>
          <w:rFonts w:cs="ArialMT"/>
          <w:sz w:val="22"/>
          <w:szCs w:val="20"/>
        </w:rPr>
        <w:t>Resurser och ansvarsfördelning inom företaget för miljöarbetet</w:t>
      </w:r>
    </w:p>
    <w:p w14:paraId="591D2577" w14:textId="77777777" w:rsidR="00C956C4" w:rsidRDefault="00C956C4" w:rsidP="004431CB">
      <w:pPr>
        <w:pStyle w:val="LptextFFU"/>
        <w:numPr>
          <w:ilvl w:val="0"/>
          <w:numId w:val="6"/>
        </w:numPr>
        <w:rPr>
          <w:rFonts w:cs="ArialMT"/>
          <w:sz w:val="22"/>
          <w:szCs w:val="20"/>
        </w:rPr>
      </w:pPr>
      <w:r w:rsidRPr="00C956C4">
        <w:rPr>
          <w:rFonts w:cs="ArialMT"/>
          <w:sz w:val="22"/>
          <w:szCs w:val="20"/>
        </w:rPr>
        <w:t>Rutiner för övervakning och mätning av betydande miljöpåverkan vid utförande av uppdraget</w:t>
      </w:r>
    </w:p>
    <w:p w14:paraId="4E331B0C" w14:textId="77777777" w:rsidR="007F621F" w:rsidRPr="00A67B36" w:rsidRDefault="00A67B36" w:rsidP="004431CB">
      <w:pPr>
        <w:pStyle w:val="LptextFFU"/>
        <w:numPr>
          <w:ilvl w:val="0"/>
          <w:numId w:val="6"/>
        </w:numPr>
        <w:rPr>
          <w:rFonts w:cs="ArialMT"/>
          <w:sz w:val="22"/>
          <w:szCs w:val="20"/>
        </w:rPr>
      </w:pPr>
      <w:r>
        <w:rPr>
          <w:noProof/>
          <w:lang w:eastAsia="sv-SE"/>
        </w:rPr>
        <mc:AlternateContent>
          <mc:Choice Requires="wps">
            <w:drawing>
              <wp:anchor distT="45720" distB="45720" distL="114300" distR="114300" simplePos="0" relativeHeight="251689984" behindDoc="0" locked="0" layoutInCell="1" allowOverlap="1" wp14:anchorId="459111DA" wp14:editId="6966C1B1">
                <wp:simplePos x="0" y="0"/>
                <wp:positionH relativeFrom="margin">
                  <wp:align>left</wp:align>
                </wp:positionH>
                <wp:positionV relativeFrom="paragraph">
                  <wp:posOffset>966437</wp:posOffset>
                </wp:positionV>
                <wp:extent cx="5516880" cy="570230"/>
                <wp:effectExtent l="0" t="0" r="26670" b="20320"/>
                <wp:wrapSquare wrapText="bothSides"/>
                <wp:docPr id="14" name="Textruta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570230"/>
                        </a:xfrm>
                        <a:prstGeom prst="rect">
                          <a:avLst/>
                        </a:prstGeom>
                        <a:solidFill>
                          <a:srgbClr val="FFFFFF"/>
                        </a:solidFill>
                        <a:ln w="9525">
                          <a:solidFill>
                            <a:srgbClr val="000000"/>
                          </a:solidFill>
                          <a:miter lim="800000"/>
                          <a:headEnd/>
                          <a:tailEnd/>
                        </a:ln>
                      </wps:spPr>
                      <wps:txbx>
                        <w:txbxContent>
                          <w:p w14:paraId="6573909F" w14:textId="77777777" w:rsidR="005651F0" w:rsidRPr="00244E71" w:rsidRDefault="005651F0" w:rsidP="00A67B36">
                            <w:r>
                              <w:t>Bifoga certifikat/intyg eller redogörelse som styrker att kravet uppfylls</w:t>
                            </w:r>
                            <w:r>
                              <w:br/>
                              <w:t>Bifogad fil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9111DA" id="Textruta 14" o:spid="_x0000_s1035" type="#_x0000_t202" style="position:absolute;left:0;text-align:left;margin-left:0;margin-top:76.1pt;width:434.4pt;height:44.9pt;z-index:2516899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">
                <v:textbox style="mso-fit-shape-to-text:t">
                  <w:txbxContent>
                    <w:p w14:paraId="6573909F" w14:textId="77777777" w:rsidR="005651F0" w:rsidRPr="00244E71" w:rsidRDefault="005651F0" w:rsidP="00A67B36">
                      <w:r>
                        <w:t>Bifoga certifikat/intyg eller redogörelse som styrker att kravet uppfylls</w:t>
                      </w:r>
                      <w:r>
                        <w:br/>
                        <w:t>Bifogad fil</w:t>
                      </w:r>
                    </w:p>
                  </w:txbxContent>
                </v:textbox>
                <w10:wrap type="square" anchorx="margin"/>
              </v:shape>
            </w:pict>
          </mc:Fallback>
        </mc:AlternateContent>
      </w:r>
      <w:r w:rsidR="00C956C4" w:rsidRPr="00C956C4">
        <w:rPr>
          <w:rFonts w:cs="ArialMT"/>
          <w:sz w:val="22"/>
          <w:szCs w:val="20"/>
        </w:rPr>
        <w:t>Rutiner för hantering av avvikelser och förebyggande åtgärder för dessa</w:t>
      </w:r>
      <w:r>
        <w:rPr>
          <w:noProof/>
          <w:lang w:eastAsia="sv-SE"/>
        </w:rPr>
        <mc:AlternateContent>
          <mc:Choice Requires="wps">
            <w:drawing>
              <wp:anchor distT="45720" distB="45720" distL="114300" distR="114300" simplePos="0" relativeHeight="251687936" behindDoc="0" locked="0" layoutInCell="1" allowOverlap="1" wp14:anchorId="262199EA" wp14:editId="721A6E16">
                <wp:simplePos x="0" y="0"/>
                <wp:positionH relativeFrom="margin">
                  <wp:posOffset>0</wp:posOffset>
                </wp:positionH>
                <wp:positionV relativeFrom="paragraph">
                  <wp:posOffset>332740</wp:posOffset>
                </wp:positionV>
                <wp:extent cx="5516880" cy="570230"/>
                <wp:effectExtent l="0" t="0" r="26670" b="20955"/>
                <wp:wrapSquare wrapText="bothSides"/>
                <wp:docPr id="13" name="Textruta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570230"/>
                        </a:xfrm>
                        <a:prstGeom prst="rect">
                          <a:avLst/>
                        </a:prstGeom>
                        <a:solidFill>
                          <a:srgbClr val="FFFFFF"/>
                        </a:solidFill>
                        <a:ln w="9525">
                          <a:solidFill>
                            <a:srgbClr val="000000"/>
                          </a:solidFill>
                          <a:miter lim="800000"/>
                          <a:headEnd/>
                          <a:tailEnd/>
                        </a:ln>
                      </wps:spPr>
                      <wps:txbx>
                        <w:txbxContent>
                          <w:p w14:paraId="5791B0AB" w14:textId="77777777" w:rsidR="005651F0" w:rsidRPr="00244E71" w:rsidRDefault="005651F0" w:rsidP="00A67B36">
                            <w:r w:rsidRPr="00244E71">
                              <w:t>Uppfylls kravet?</w:t>
                            </w:r>
                            <w:r w:rsidRPr="00244E71">
                              <w:br/>
                              <w:t>Ja/Nej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2199EA" id="Textruta 13" o:spid="_x0000_s1036" type="#_x0000_t202" style="position:absolute;left:0;text-align:left;margin-left:0;margin-top:26.2pt;width:434.4pt;height:44.9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">
                <v:textbox style="mso-fit-shape-to-text:t">
                  <w:txbxContent>
                    <w:p w14:paraId="5791B0AB" w14:textId="77777777" w:rsidR="005651F0" w:rsidRPr="00244E71" w:rsidRDefault="005651F0" w:rsidP="00A67B36">
                      <w:r w:rsidRPr="00244E71">
                        <w:t>Uppfylls kravet?</w:t>
                      </w:r>
                      <w:r w:rsidRPr="00244E71">
                        <w:br/>
                        <w:t>Ja/Nej</w:t>
                      </w:r>
                    </w:p>
                  </w:txbxContent>
                </v:textbox>
                <w10:wrap type="square" anchorx="margin"/>
              </v:shape>
            </w:pict>
          </mc:Fallback>
        </mc:AlternateContent>
      </w:r>
    </w:p>
    <w:p w14:paraId="19A18CE1" w14:textId="77777777" w:rsidR="003747C0" w:rsidRPr="00FA6945" w:rsidRDefault="00D552AE" w:rsidP="003747C0">
      <w:pPr>
        <w:pStyle w:val="LptextFFU"/>
        <w:rPr>
          <w:rFonts w:ascii="Calibri" w:eastAsia="Calibri" w:hAnsi="Calibri"/>
        </w:rPr>
      </w:pPr>
      <w:r>
        <w:rPr>
          <w:b/>
          <w:sz w:val="28"/>
        </w:rPr>
        <w:br/>
      </w:r>
      <w:r w:rsidR="00A67B36" w:rsidRPr="00936239">
        <w:rPr>
          <w:b/>
          <w:sz w:val="28"/>
        </w:rPr>
        <w:t>3</w:t>
      </w:r>
      <w:r w:rsidR="002306C4">
        <w:rPr>
          <w:b/>
          <w:sz w:val="28"/>
        </w:rPr>
        <w:t>.10</w:t>
      </w:r>
      <w:r w:rsidR="00A67B36">
        <w:rPr>
          <w:b/>
          <w:sz w:val="28"/>
        </w:rPr>
        <w:t xml:space="preserve"> </w:t>
      </w:r>
      <w:r w:rsidR="000F101D">
        <w:rPr>
          <w:b/>
          <w:sz w:val="28"/>
        </w:rPr>
        <w:t>Miljökrav på fordon</w:t>
      </w:r>
      <w:r w:rsidR="003747C0">
        <w:rPr>
          <w:b/>
          <w:sz w:val="28"/>
        </w:rPr>
        <w:br/>
      </w:r>
      <w:r w:rsidR="000F101D">
        <w:br/>
      </w:r>
      <w:r w:rsidR="003747C0" w:rsidRPr="00CB3729">
        <w:rPr>
          <w:rFonts w:ascii="Calibri" w:eastAsia="Calibri" w:hAnsi="Calibri"/>
        </w:rPr>
        <w:t xml:space="preserve">Anbudsgivaren </w:t>
      </w:r>
      <w:r w:rsidR="003747C0" w:rsidRPr="00C74E0A">
        <w:rPr>
          <w:rFonts w:ascii="Calibri" w:eastAsia="Calibri" w:hAnsi="Calibri"/>
          <w:b/>
        </w:rPr>
        <w:t>ska</w:t>
      </w:r>
      <w:r w:rsidR="003747C0" w:rsidRPr="00CB3729">
        <w:rPr>
          <w:rFonts w:ascii="Calibri" w:eastAsia="Calibri" w:hAnsi="Calibri"/>
          <w:b/>
        </w:rPr>
        <w:t xml:space="preserve"> </w:t>
      </w:r>
      <w:r w:rsidR="003747C0" w:rsidRPr="00CB3729">
        <w:rPr>
          <w:rFonts w:ascii="Calibri" w:eastAsia="Calibri" w:hAnsi="Calibri"/>
        </w:rPr>
        <w:t xml:space="preserve">använda miljövänliga fordon för uppdragets utförande. </w:t>
      </w:r>
      <w:r w:rsidR="003747C0">
        <w:rPr>
          <w:rFonts w:ascii="Calibri" w:eastAsia="Calibri" w:hAnsi="Calibri"/>
        </w:rPr>
        <w:t xml:space="preserve">Anbudsgivaren ska </w:t>
      </w:r>
      <w:r w:rsidR="003747C0" w:rsidRPr="00FA6945">
        <w:rPr>
          <w:rFonts w:ascii="Calibri" w:eastAsia="Calibri" w:hAnsi="Calibri"/>
        </w:rPr>
        <w:t>begränsa miljöpåverkan och hälsoeffekter som uppstår genom inköp och drift med företagets fordon</w:t>
      </w:r>
      <w:r w:rsidR="003747C0">
        <w:rPr>
          <w:rFonts w:ascii="Calibri" w:eastAsia="Calibri" w:hAnsi="Calibri"/>
        </w:rPr>
        <w:t>.</w:t>
      </w:r>
      <w:r w:rsidR="003747C0" w:rsidRPr="00FA6945">
        <w:rPr>
          <w:rFonts w:ascii="Calibri" w:eastAsia="Calibri" w:hAnsi="Calibri"/>
        </w:rPr>
        <w:t xml:space="preserve"> </w:t>
      </w:r>
    </w:p>
    <w:p w14:paraId="65A64E55" w14:textId="77777777" w:rsidR="003747C0" w:rsidRPr="009859A6" w:rsidRDefault="009859A6" w:rsidP="004431CB">
      <w:pPr>
        <w:pStyle w:val="Liststycke"/>
        <w:numPr>
          <w:ilvl w:val="0"/>
          <w:numId w:val="15"/>
        </w:numPr>
        <w:spacing w:after="200" w:line="276" w:lineRule="auto"/>
        <w:rPr>
          <w:sz w:val="24"/>
        </w:rPr>
      </w:pPr>
      <w:r>
        <w:rPr>
          <w:sz w:val="24"/>
        </w:rPr>
        <w:t>S</w:t>
      </w:r>
      <w:r w:rsidR="003747C0" w:rsidRPr="006A0DF5">
        <w:rPr>
          <w:sz w:val="24"/>
        </w:rPr>
        <w:t>ervicebilar</w:t>
      </w:r>
      <w:r w:rsidR="003747C0" w:rsidRPr="009859A6">
        <w:rPr>
          <w:sz w:val="24"/>
        </w:rPr>
        <w:t xml:space="preserve"> som nyttjas i leveransen av tjänsten/tjänsterna ska drivas av Euro6 klassade motorer alternativt el motorer. Detta gäller för bilar som är inköpta efter 1 september 2015.</w:t>
      </w:r>
    </w:p>
    <w:p w14:paraId="09205DAD" w14:textId="77777777" w:rsidR="000F101D" w:rsidRDefault="009859A6" w:rsidP="006A0DF5">
      <w:r>
        <w:rPr>
          <w:noProof/>
          <w:lang w:eastAsia="sv-SE"/>
        </w:rPr>
        <mc:AlternateContent>
          <mc:Choice Requires="wps">
            <w:drawing>
              <wp:anchor distT="45720" distB="45720" distL="114300" distR="114300" simplePos="0" relativeHeight="251710464" behindDoc="0" locked="0" layoutInCell="1" allowOverlap="1" wp14:anchorId="7AFE3827" wp14:editId="05BD1B3F">
                <wp:simplePos x="0" y="0"/>
                <wp:positionH relativeFrom="margin">
                  <wp:posOffset>0</wp:posOffset>
                </wp:positionH>
                <wp:positionV relativeFrom="paragraph">
                  <wp:posOffset>227965</wp:posOffset>
                </wp:positionV>
                <wp:extent cx="5516880" cy="570230"/>
                <wp:effectExtent l="0" t="0" r="26670" b="20955"/>
                <wp:wrapSquare wrapText="bothSides"/>
                <wp:docPr id="15" name="Textruta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570230"/>
                        </a:xfrm>
                        <a:prstGeom prst="rect">
                          <a:avLst/>
                        </a:prstGeom>
                        <a:solidFill>
                          <a:srgbClr val="FFFFFF"/>
                        </a:solidFill>
                        <a:ln w="9525">
                          <a:solidFill>
                            <a:srgbClr val="000000"/>
                          </a:solidFill>
                          <a:miter lim="800000"/>
                          <a:headEnd/>
                          <a:tailEnd/>
                        </a:ln>
                      </wps:spPr>
                      <wps:txbx>
                        <w:txbxContent>
                          <w:p w14:paraId="518590BB" w14:textId="77777777" w:rsidR="005651F0" w:rsidRPr="00244E71" w:rsidRDefault="005651F0" w:rsidP="009859A6">
                            <w:r w:rsidRPr="00244E71">
                              <w:t>Uppfylls kravet?</w:t>
                            </w:r>
                            <w:r w:rsidRPr="00244E71">
                              <w:br/>
                              <w:t>Ja/Nej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FE3827" id="Textruta 15" o:spid="_x0000_s1037" type="#_x0000_t202" style="position:absolute;margin-left:0;margin-top:17.95pt;width:434.4pt;height:44.9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">
                <v:textbox style="mso-fit-shape-to-text:t">
                  <w:txbxContent>
                    <w:p w14:paraId="518590BB" w14:textId="77777777" w:rsidR="005651F0" w:rsidRPr="00244E71" w:rsidRDefault="005651F0" w:rsidP="009859A6">
                      <w:r w:rsidRPr="00244E71">
                        <w:t>Uppfylls kravet?</w:t>
                      </w:r>
                      <w:r w:rsidRPr="00244E71">
                        <w:br/>
                        <w:t>Ja/Nej</w:t>
                      </w:r>
                    </w:p>
                  </w:txbxContent>
                </v:textbox>
                <w10:wrap type="square" anchorx="margin"/>
              </v:shape>
            </w:pict>
          </mc:Fallback>
        </mc:AlternateContent>
      </w:r>
      <w:r w:rsidR="000F101D">
        <w:br/>
      </w:r>
    </w:p>
    <w:p w14:paraId="3332FB4B" w14:textId="77777777" w:rsidR="00A67B36" w:rsidRDefault="00A67B36" w:rsidP="008F2FFF">
      <w:pPr>
        <w:pStyle w:val="LptextFFU"/>
        <w:rPr>
          <w:sz w:val="22"/>
        </w:rPr>
      </w:pPr>
    </w:p>
    <w:p w14:paraId="45DF299D" w14:textId="77777777" w:rsidR="00A67B36" w:rsidRDefault="00A67B36" w:rsidP="00A67B36">
      <w:pPr>
        <w:pStyle w:val="LptextFFU"/>
        <w:rPr>
          <w:b/>
          <w:bCs/>
          <w:sz w:val="28"/>
        </w:rPr>
      </w:pPr>
      <w:r w:rsidRPr="00936239">
        <w:rPr>
          <w:b/>
          <w:sz w:val="28"/>
        </w:rPr>
        <w:t>3</w:t>
      </w:r>
      <w:r>
        <w:rPr>
          <w:b/>
          <w:sz w:val="28"/>
        </w:rPr>
        <w:t xml:space="preserve">.12 </w:t>
      </w:r>
      <w:r>
        <w:rPr>
          <w:b/>
          <w:bCs/>
          <w:sz w:val="28"/>
        </w:rPr>
        <w:t>Allmänna Bestämmelser</w:t>
      </w:r>
    </w:p>
    <w:p w14:paraId="1D4C3CCF" w14:textId="77777777" w:rsidR="00A67B36" w:rsidRDefault="00A67B36" w:rsidP="008F2FFF">
      <w:pPr>
        <w:pStyle w:val="LptextFFU"/>
        <w:rPr>
          <w:sz w:val="22"/>
        </w:rPr>
      </w:pPr>
      <w:r>
        <w:rPr>
          <w:sz w:val="22"/>
        </w:rPr>
        <w:t>De obligatoriska krav som ställts på Anbudsgivaren i upphandlingen är</w:t>
      </w:r>
      <w:r w:rsidR="00A143FC">
        <w:rPr>
          <w:sz w:val="22"/>
        </w:rPr>
        <w:t xml:space="preserve"> Anbudsgivaren skyldig att upprätthålla under hela avtalstiden. Särskilda kontraktsvillkor ska uppfyllas per den tidsangivelse som angetts för respektive villkor.</w:t>
      </w:r>
    </w:p>
    <w:p w14:paraId="10C5A3B3" w14:textId="77777777" w:rsidR="00A143FC" w:rsidRPr="00A143FC" w:rsidRDefault="00A143FC" w:rsidP="00A143FC">
      <w:pPr>
        <w:autoSpaceDE w:val="0"/>
        <w:autoSpaceDN w:val="0"/>
        <w:adjustRightInd w:val="0"/>
        <w:spacing w:after="0" w:line="240" w:lineRule="auto"/>
        <w:rPr>
          <w:rFonts w:cs="ArialMT"/>
          <w:szCs w:val="20"/>
        </w:rPr>
      </w:pPr>
      <w:r w:rsidRPr="00A143FC">
        <w:rPr>
          <w:rFonts w:cs="ArialMT"/>
          <w:szCs w:val="20"/>
        </w:rPr>
        <w:t>Avgifter som inte överenskommits skriftligen godtas inte oavsett benämning.</w:t>
      </w:r>
    </w:p>
    <w:p w14:paraId="0925BCFB" w14:textId="77777777" w:rsidR="00A143FC" w:rsidRPr="00A143FC" w:rsidRDefault="00A143FC" w:rsidP="00A143FC">
      <w:pPr>
        <w:autoSpaceDE w:val="0"/>
        <w:autoSpaceDN w:val="0"/>
        <w:adjustRightInd w:val="0"/>
        <w:spacing w:after="0" w:line="240" w:lineRule="auto"/>
        <w:rPr>
          <w:rFonts w:cs="ArialMT"/>
          <w:szCs w:val="20"/>
        </w:rPr>
      </w:pPr>
      <w:r>
        <w:rPr>
          <w:rFonts w:cs="ArialMT"/>
          <w:szCs w:val="20"/>
        </w:rPr>
        <w:br/>
      </w:r>
      <w:r w:rsidRPr="00A143FC">
        <w:rPr>
          <w:rFonts w:cs="ArialMT"/>
          <w:szCs w:val="20"/>
        </w:rPr>
        <w:t xml:space="preserve">Anbudsgivaren samtycker till att personuppgifter får lagras, sparas, bearbetas och behandlas i </w:t>
      </w:r>
      <w:proofErr w:type="spellStart"/>
      <w:proofErr w:type="gramStart"/>
      <w:r w:rsidR="005A78EB" w:rsidRPr="006A0DF5">
        <w:rPr>
          <w:rFonts w:cs="ArialMT"/>
          <w:szCs w:val="20"/>
          <w:highlight w:val="yellow"/>
        </w:rPr>
        <w:t>N.N</w:t>
      </w:r>
      <w:r w:rsidRPr="006A0DF5">
        <w:rPr>
          <w:rFonts w:cs="ArialMT"/>
          <w:szCs w:val="20"/>
          <w:highlight w:val="yellow"/>
        </w:rPr>
        <w:t>:s</w:t>
      </w:r>
      <w:proofErr w:type="spellEnd"/>
      <w:proofErr w:type="gramEnd"/>
    </w:p>
    <w:p w14:paraId="07CFB072" w14:textId="77777777" w:rsidR="00A143FC" w:rsidRPr="00A143FC" w:rsidRDefault="00A143FC" w:rsidP="00A143FC">
      <w:pPr>
        <w:autoSpaceDE w:val="0"/>
        <w:autoSpaceDN w:val="0"/>
        <w:adjustRightInd w:val="0"/>
        <w:spacing w:after="0" w:line="240" w:lineRule="auto"/>
        <w:rPr>
          <w:rFonts w:cs="ArialMT"/>
          <w:szCs w:val="20"/>
        </w:rPr>
      </w:pPr>
      <w:r w:rsidRPr="00A143FC">
        <w:rPr>
          <w:rFonts w:cs="ArialMT"/>
          <w:szCs w:val="20"/>
        </w:rPr>
        <w:t xml:space="preserve">register </w:t>
      </w:r>
      <w:r w:rsidRPr="0055018C">
        <w:rPr>
          <w:rFonts w:cs="ArialMT"/>
          <w:szCs w:val="20"/>
        </w:rPr>
        <w:t xml:space="preserve">enligt </w:t>
      </w:r>
      <w:r w:rsidR="00135FC1" w:rsidRPr="0055018C">
        <w:rPr>
          <w:rFonts w:cs="ArialMT"/>
          <w:szCs w:val="20"/>
        </w:rPr>
        <w:t>dataskyddsförordningen (”GDPR”).</w:t>
      </w:r>
    </w:p>
    <w:p w14:paraId="45B0AEED" w14:textId="77777777" w:rsidR="002306C4" w:rsidRPr="00864024" w:rsidRDefault="00A143FC" w:rsidP="00864024">
      <w:pPr>
        <w:pStyle w:val="LptextFFU"/>
        <w:rPr>
          <w:rFonts w:cs="ArialMT"/>
          <w:sz w:val="22"/>
          <w:szCs w:val="20"/>
        </w:rPr>
      </w:pPr>
      <w:r>
        <w:rPr>
          <w:rFonts w:cs="ArialMT"/>
          <w:sz w:val="22"/>
          <w:szCs w:val="20"/>
        </w:rPr>
        <w:br/>
      </w:r>
      <w:r w:rsidRPr="00A143FC">
        <w:rPr>
          <w:rFonts w:cs="ArialMT"/>
          <w:sz w:val="22"/>
          <w:szCs w:val="20"/>
        </w:rPr>
        <w:t>Anbudsgivaren ska följa gällande lagar, förordningar, direktiv och bestämmelser.</w:t>
      </w:r>
      <w:r w:rsidR="002306C4">
        <w:rPr>
          <w:b/>
          <w:sz w:val="28"/>
        </w:rPr>
        <w:br w:type="page"/>
      </w:r>
    </w:p>
    <w:p w14:paraId="263385B4" w14:textId="77777777" w:rsidR="00A143FC" w:rsidRPr="00A143FC" w:rsidRDefault="00A143FC" w:rsidP="00A143FC">
      <w:pPr>
        <w:autoSpaceDE w:val="0"/>
        <w:autoSpaceDN w:val="0"/>
        <w:adjustRightInd w:val="0"/>
        <w:spacing w:after="0" w:line="240" w:lineRule="auto"/>
        <w:rPr>
          <w:rFonts w:cs="ArialMT"/>
          <w:szCs w:val="20"/>
        </w:rPr>
      </w:pPr>
      <w:r w:rsidRPr="00936239">
        <w:rPr>
          <w:b/>
          <w:sz w:val="28"/>
        </w:rPr>
        <w:t>3</w:t>
      </w:r>
      <w:r w:rsidR="002306C4">
        <w:rPr>
          <w:b/>
          <w:sz w:val="28"/>
        </w:rPr>
        <w:t>.13</w:t>
      </w:r>
      <w:r>
        <w:rPr>
          <w:b/>
          <w:sz w:val="28"/>
        </w:rPr>
        <w:t xml:space="preserve"> </w:t>
      </w:r>
      <w:r>
        <w:rPr>
          <w:b/>
          <w:bCs/>
          <w:sz w:val="28"/>
        </w:rPr>
        <w:t>Krav på Anbudsgivaren</w:t>
      </w:r>
      <w:r w:rsidR="0047468F">
        <w:rPr>
          <w:b/>
          <w:bCs/>
          <w:sz w:val="28"/>
        </w:rPr>
        <w:t>s</w:t>
      </w:r>
      <w:r>
        <w:rPr>
          <w:b/>
          <w:bCs/>
          <w:sz w:val="28"/>
        </w:rPr>
        <w:t xml:space="preserve"> arbetsledning</w:t>
      </w:r>
      <w:r>
        <w:rPr>
          <w:b/>
          <w:bCs/>
          <w:sz w:val="28"/>
        </w:rPr>
        <w:br/>
      </w:r>
      <w:r>
        <w:rPr>
          <w:b/>
          <w:bCs/>
        </w:rPr>
        <w:br/>
      </w:r>
      <w:r w:rsidRPr="00A143FC">
        <w:rPr>
          <w:b/>
          <w:bCs/>
        </w:rPr>
        <w:t>Arbetsledaren (Bilaga med intyg)</w:t>
      </w:r>
      <w:r>
        <w:rPr>
          <w:b/>
          <w:bCs/>
        </w:rPr>
        <w:br/>
      </w:r>
      <w:r w:rsidRPr="00A143FC">
        <w:rPr>
          <w:rFonts w:cs="ArialMT"/>
          <w:szCs w:val="20"/>
        </w:rPr>
        <w:t>1. Ska vara densamma som angivits i anbudet</w:t>
      </w:r>
    </w:p>
    <w:p w14:paraId="219D086F" w14:textId="77777777" w:rsidR="00A143FC" w:rsidRPr="00A143FC" w:rsidRDefault="00A143FC" w:rsidP="00A143FC">
      <w:pPr>
        <w:autoSpaceDE w:val="0"/>
        <w:autoSpaceDN w:val="0"/>
        <w:adjustRightInd w:val="0"/>
        <w:spacing w:after="0" w:line="240" w:lineRule="auto"/>
        <w:rPr>
          <w:rFonts w:cs="ArialMT"/>
          <w:szCs w:val="20"/>
        </w:rPr>
      </w:pPr>
      <w:r w:rsidRPr="00A143FC">
        <w:rPr>
          <w:rFonts w:cs="ArialMT"/>
          <w:szCs w:val="20"/>
        </w:rPr>
        <w:t>2. Får inte ersättas utan beställarens skriftliga godkännande</w:t>
      </w:r>
    </w:p>
    <w:p w14:paraId="20594D16" w14:textId="77777777" w:rsidR="00A143FC" w:rsidRPr="00A143FC" w:rsidRDefault="00A143FC" w:rsidP="00A143FC">
      <w:pPr>
        <w:autoSpaceDE w:val="0"/>
        <w:autoSpaceDN w:val="0"/>
        <w:adjustRightInd w:val="0"/>
        <w:spacing w:after="0" w:line="240" w:lineRule="auto"/>
        <w:rPr>
          <w:rFonts w:cs="ArialMT"/>
          <w:szCs w:val="20"/>
        </w:rPr>
      </w:pPr>
      <w:r w:rsidRPr="00A143FC">
        <w:rPr>
          <w:rFonts w:cs="ArialMT"/>
          <w:szCs w:val="20"/>
        </w:rPr>
        <w:t>3. Får inte vara anställd hos underentreprenör om inte särskilt överenskommits annat med</w:t>
      </w:r>
    </w:p>
    <w:p w14:paraId="1CEF18C4" w14:textId="77777777" w:rsidR="00A143FC" w:rsidRPr="00A143FC" w:rsidRDefault="00A143FC" w:rsidP="00A143FC">
      <w:pPr>
        <w:autoSpaceDE w:val="0"/>
        <w:autoSpaceDN w:val="0"/>
        <w:adjustRightInd w:val="0"/>
        <w:spacing w:after="0" w:line="240" w:lineRule="auto"/>
        <w:rPr>
          <w:rFonts w:cs="ArialMT"/>
          <w:szCs w:val="20"/>
        </w:rPr>
      </w:pPr>
      <w:r w:rsidRPr="00A143FC">
        <w:rPr>
          <w:rFonts w:cs="ArialMT"/>
          <w:szCs w:val="20"/>
        </w:rPr>
        <w:t>beställaren</w:t>
      </w:r>
    </w:p>
    <w:p w14:paraId="1B95CD87" w14:textId="77777777" w:rsidR="00A143FC" w:rsidRPr="00A143FC" w:rsidRDefault="00A143FC" w:rsidP="00A143FC">
      <w:pPr>
        <w:autoSpaceDE w:val="0"/>
        <w:autoSpaceDN w:val="0"/>
        <w:adjustRightInd w:val="0"/>
        <w:spacing w:after="0" w:line="240" w:lineRule="auto"/>
        <w:rPr>
          <w:rFonts w:cs="ArialMT"/>
          <w:szCs w:val="20"/>
        </w:rPr>
      </w:pPr>
      <w:r w:rsidRPr="00A143FC">
        <w:rPr>
          <w:rFonts w:cs="ArialMT"/>
          <w:szCs w:val="20"/>
        </w:rPr>
        <w:t>4. Ska ha den kompetens, behörighet och utbildning som Anbudsgivaren kräver för aktuell tjänst.</w:t>
      </w:r>
    </w:p>
    <w:p w14:paraId="5CFA81F8" w14:textId="77777777" w:rsidR="00A143FC" w:rsidRPr="00A143FC" w:rsidRDefault="00A143FC" w:rsidP="00A143FC">
      <w:pPr>
        <w:autoSpaceDE w:val="0"/>
        <w:autoSpaceDN w:val="0"/>
        <w:adjustRightInd w:val="0"/>
        <w:spacing w:after="0" w:line="240" w:lineRule="auto"/>
        <w:rPr>
          <w:rFonts w:cs="ArialMT"/>
          <w:szCs w:val="20"/>
        </w:rPr>
      </w:pPr>
      <w:r w:rsidRPr="00A143FC">
        <w:rPr>
          <w:rFonts w:cs="ArialMT"/>
          <w:szCs w:val="20"/>
        </w:rPr>
        <w:t>5. Under de senaste fem åren ha minst 4 års erfarenhet inom ämnesområdet och 1 års erfarenhet</w:t>
      </w:r>
    </w:p>
    <w:p w14:paraId="1158DD57" w14:textId="77777777" w:rsidR="00A143FC" w:rsidRPr="00A143FC" w:rsidRDefault="00A143FC" w:rsidP="00A143FC">
      <w:pPr>
        <w:autoSpaceDE w:val="0"/>
        <w:autoSpaceDN w:val="0"/>
        <w:adjustRightInd w:val="0"/>
        <w:spacing w:after="0" w:line="240" w:lineRule="auto"/>
        <w:rPr>
          <w:rFonts w:cs="ArialMT"/>
          <w:szCs w:val="20"/>
        </w:rPr>
      </w:pPr>
      <w:r w:rsidRPr="00A143FC">
        <w:rPr>
          <w:rFonts w:cs="ArialMT"/>
          <w:szCs w:val="20"/>
        </w:rPr>
        <w:t>som arbetsledare inom skadedjurssanering Ska ha mandat att fa</w:t>
      </w:r>
      <w:r>
        <w:rPr>
          <w:rFonts w:cs="ArialMT"/>
          <w:szCs w:val="20"/>
        </w:rPr>
        <w:t xml:space="preserve">tta beslut samt äga rätt att på </w:t>
      </w:r>
      <w:r w:rsidRPr="00A143FC">
        <w:rPr>
          <w:rFonts w:cs="ArialMT"/>
          <w:szCs w:val="20"/>
        </w:rPr>
        <w:t>huvudmannens vägnar företräda honom avseende förekommande tjänster.</w:t>
      </w:r>
    </w:p>
    <w:p w14:paraId="193008B5" w14:textId="77777777" w:rsidR="00A143FC" w:rsidRPr="002306C4" w:rsidRDefault="00A143FC" w:rsidP="00A143FC">
      <w:pPr>
        <w:pStyle w:val="LptextFFU"/>
        <w:rPr>
          <w:b/>
          <w:bCs/>
          <w:sz w:val="32"/>
        </w:rPr>
      </w:pPr>
      <w:r>
        <w:rPr>
          <w:noProof/>
          <w:lang w:eastAsia="sv-SE"/>
        </w:rPr>
        <mc:AlternateContent>
          <mc:Choice Requires="wps">
            <w:drawing>
              <wp:anchor distT="45720" distB="45720" distL="114300" distR="114300" simplePos="0" relativeHeight="251692032" behindDoc="0" locked="0" layoutInCell="1" allowOverlap="1" wp14:anchorId="42CAE2BB" wp14:editId="7C68E52A">
                <wp:simplePos x="0" y="0"/>
                <wp:positionH relativeFrom="margin">
                  <wp:align>left</wp:align>
                </wp:positionH>
                <wp:positionV relativeFrom="paragraph">
                  <wp:posOffset>362628</wp:posOffset>
                </wp:positionV>
                <wp:extent cx="5516880" cy="570230"/>
                <wp:effectExtent l="0" t="0" r="26670" b="20320"/>
                <wp:wrapSquare wrapText="bothSides"/>
                <wp:docPr id="16" name="Textruta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570230"/>
                        </a:xfrm>
                        <a:prstGeom prst="rect">
                          <a:avLst/>
                        </a:prstGeom>
                        <a:solidFill>
                          <a:srgbClr val="FFFFFF"/>
                        </a:solidFill>
                        <a:ln w="9525">
                          <a:solidFill>
                            <a:srgbClr val="000000"/>
                          </a:solidFill>
                          <a:miter lim="800000"/>
                          <a:headEnd/>
                          <a:tailEnd/>
                        </a:ln>
                      </wps:spPr>
                      <wps:txbx>
                        <w:txbxContent>
                          <w:p w14:paraId="1B1A04C3" w14:textId="77777777" w:rsidR="005651F0" w:rsidRPr="00244E71" w:rsidRDefault="005651F0" w:rsidP="00A143FC">
                            <w:r>
                              <w:t>Accepterar ni</w:t>
                            </w:r>
                            <w:r w:rsidRPr="00244E71">
                              <w:t xml:space="preserve"> kravet?</w:t>
                            </w:r>
                            <w:r w:rsidRPr="00244E71">
                              <w:br/>
                              <w:t>Ja/Nej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CAE2BB" id="Textruta 16" o:spid="_x0000_s1038" type="#_x0000_t202" style="position:absolute;margin-left:0;margin-top:28.55pt;width:434.4pt;height:44.9pt;z-index:2516920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">
                <v:textbox style="mso-fit-shape-to-text:t">
                  <w:txbxContent>
                    <w:p w14:paraId="1B1A04C3" w14:textId="77777777" w:rsidR="005651F0" w:rsidRPr="00244E71" w:rsidRDefault="005651F0" w:rsidP="00A143FC">
                      <w:r>
                        <w:t>Accepterar ni</w:t>
                      </w:r>
                      <w:r w:rsidRPr="00244E71">
                        <w:t xml:space="preserve"> kravet?</w:t>
                      </w:r>
                      <w:r w:rsidRPr="00244E71">
                        <w:br/>
                        <w:t>Ja/Nej</w:t>
                      </w:r>
                    </w:p>
                  </w:txbxContent>
                </v:textbox>
                <w10:wrap type="square" anchorx="margin"/>
              </v:shape>
            </w:pict>
          </mc:Fallback>
        </mc:AlternateContent>
      </w:r>
      <w:r w:rsidRPr="00A143FC">
        <w:rPr>
          <w:rFonts w:cs="ArialMT"/>
          <w:sz w:val="22"/>
          <w:szCs w:val="20"/>
        </w:rPr>
        <w:t>6. Ska egenhändigt kunna komma med förslag om förbättringsåtgärder</w:t>
      </w:r>
      <w:r w:rsidR="002306C4">
        <w:rPr>
          <w:noProof/>
          <w:lang w:eastAsia="sv-SE"/>
        </w:rPr>
        <mc:AlternateContent>
          <mc:Choice Requires="wps">
            <w:drawing>
              <wp:anchor distT="45720" distB="45720" distL="114300" distR="114300" simplePos="0" relativeHeight="251712512" behindDoc="0" locked="0" layoutInCell="1" allowOverlap="1" wp14:anchorId="5F2C762A" wp14:editId="47BE177A">
                <wp:simplePos x="0" y="0"/>
                <wp:positionH relativeFrom="margin">
                  <wp:posOffset>0</wp:posOffset>
                </wp:positionH>
                <wp:positionV relativeFrom="paragraph">
                  <wp:posOffset>1092200</wp:posOffset>
                </wp:positionV>
                <wp:extent cx="5516880" cy="570230"/>
                <wp:effectExtent l="0" t="0" r="26670" b="20320"/>
                <wp:wrapSquare wrapText="bothSides"/>
                <wp:docPr id="17" name="Textruta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570230"/>
                        </a:xfrm>
                        <a:prstGeom prst="rect">
                          <a:avLst/>
                        </a:prstGeom>
                        <a:solidFill>
                          <a:srgbClr val="FFFFFF"/>
                        </a:solidFill>
                        <a:ln w="9525">
                          <a:solidFill>
                            <a:srgbClr val="000000"/>
                          </a:solidFill>
                          <a:miter lim="800000"/>
                          <a:headEnd/>
                          <a:tailEnd/>
                        </a:ln>
                      </wps:spPr>
                      <wps:txbx>
                        <w:txbxContent>
                          <w:p w14:paraId="2E070F35" w14:textId="77777777" w:rsidR="005651F0" w:rsidRPr="00244E71" w:rsidRDefault="005651F0" w:rsidP="002306C4">
                            <w:r>
                              <w:t>Bifoga intyg</w:t>
                            </w:r>
                            <w:r>
                              <w:br/>
                              <w:t>Bifogad fil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C762A" id="Textruta 17" o:spid="_x0000_s1039" type="#_x0000_t202" style="position:absolute;margin-left:0;margin-top:86pt;width:434.4pt;height:44.9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">
                <v:textbox style="mso-fit-shape-to-text:t">
                  <w:txbxContent>
                    <w:p w14:paraId="2E070F35" w14:textId="77777777" w:rsidR="005651F0" w:rsidRPr="00244E71" w:rsidRDefault="005651F0" w:rsidP="002306C4">
                      <w:r>
                        <w:t>Bifoga intyg</w:t>
                      </w:r>
                      <w:r>
                        <w:br/>
                        <w:t>Bifogad fil</w:t>
                      </w:r>
                    </w:p>
                  </w:txbxContent>
                </v:textbox>
                <w10:wrap type="square" anchorx="margin"/>
              </v:shape>
            </w:pict>
          </mc:Fallback>
        </mc:AlternateContent>
      </w:r>
    </w:p>
    <w:p w14:paraId="62CAC0C6" w14:textId="766F77E8" w:rsidR="00A143FC" w:rsidRDefault="002306C4" w:rsidP="00A143FC">
      <w:pPr>
        <w:pStyle w:val="LptextFFU"/>
        <w:rPr>
          <w:b/>
          <w:bCs/>
          <w:sz w:val="28"/>
        </w:rPr>
      </w:pPr>
      <w:r>
        <w:rPr>
          <w:b/>
          <w:sz w:val="28"/>
        </w:rPr>
        <w:br/>
      </w:r>
      <w:r w:rsidR="00A143FC" w:rsidRPr="00936239">
        <w:rPr>
          <w:b/>
          <w:sz w:val="28"/>
        </w:rPr>
        <w:t>3</w:t>
      </w:r>
      <w:r>
        <w:rPr>
          <w:b/>
          <w:sz w:val="28"/>
        </w:rPr>
        <w:t>.14</w:t>
      </w:r>
      <w:r w:rsidR="00A143FC">
        <w:rPr>
          <w:b/>
          <w:sz w:val="28"/>
        </w:rPr>
        <w:t xml:space="preserve"> </w:t>
      </w:r>
      <w:r w:rsidR="00A143FC">
        <w:rPr>
          <w:b/>
          <w:bCs/>
          <w:sz w:val="28"/>
        </w:rPr>
        <w:t>Krav på Anbudsgivaren</w:t>
      </w:r>
      <w:r w:rsidR="00EA47C4">
        <w:rPr>
          <w:b/>
          <w:bCs/>
          <w:sz w:val="28"/>
        </w:rPr>
        <w:t>s</w:t>
      </w:r>
      <w:r w:rsidR="00A143FC">
        <w:rPr>
          <w:b/>
          <w:bCs/>
          <w:sz w:val="28"/>
        </w:rPr>
        <w:t xml:space="preserve"> övriga personal</w:t>
      </w:r>
    </w:p>
    <w:p w14:paraId="17524E8A" w14:textId="77777777" w:rsidR="00A143FC" w:rsidRPr="00A143FC" w:rsidRDefault="00A143FC" w:rsidP="00A143FC">
      <w:pPr>
        <w:autoSpaceDE w:val="0"/>
        <w:autoSpaceDN w:val="0"/>
        <w:adjustRightInd w:val="0"/>
        <w:spacing w:after="0" w:line="240" w:lineRule="auto"/>
        <w:rPr>
          <w:rFonts w:cs="ArialMT"/>
          <w:szCs w:val="20"/>
        </w:rPr>
      </w:pPr>
      <w:r w:rsidRPr="00A143FC">
        <w:rPr>
          <w:rFonts w:cs="ArialMT"/>
          <w:szCs w:val="20"/>
        </w:rPr>
        <w:t xml:space="preserve">Tekniker </w:t>
      </w:r>
      <w:r w:rsidRPr="00A143FC">
        <w:rPr>
          <w:rFonts w:cs="ArialMT"/>
          <w:b/>
          <w:szCs w:val="20"/>
        </w:rPr>
        <w:t xml:space="preserve">ska </w:t>
      </w:r>
      <w:r w:rsidRPr="00A143FC">
        <w:rPr>
          <w:rFonts w:cs="ArialMT"/>
          <w:szCs w:val="20"/>
        </w:rPr>
        <w:t>ha giltigt tillstånd att arbeta med bekämpningsmedel enligt klass 1So, enligt</w:t>
      </w:r>
    </w:p>
    <w:p w14:paraId="4B9BB91B" w14:textId="77777777" w:rsidR="00A143FC" w:rsidRDefault="00A143FC" w:rsidP="00A143FC">
      <w:pPr>
        <w:autoSpaceDE w:val="0"/>
        <w:autoSpaceDN w:val="0"/>
        <w:adjustRightInd w:val="0"/>
        <w:spacing w:after="0" w:line="240" w:lineRule="auto"/>
        <w:rPr>
          <w:rFonts w:cs="ArialMT"/>
          <w:szCs w:val="20"/>
        </w:rPr>
      </w:pPr>
      <w:r w:rsidRPr="00A143FC">
        <w:rPr>
          <w:rFonts w:cs="ArialMT"/>
          <w:szCs w:val="20"/>
        </w:rPr>
        <w:t>Folkhälsomyndighetens föreskrifter. Tekniker med begränsat tillst</w:t>
      </w:r>
      <w:r>
        <w:rPr>
          <w:rFonts w:cs="ArialMT"/>
          <w:szCs w:val="20"/>
        </w:rPr>
        <w:t xml:space="preserve">ånd får arbeta med beställarens </w:t>
      </w:r>
      <w:r w:rsidRPr="00A143FC">
        <w:rPr>
          <w:rFonts w:cs="ArialMT"/>
          <w:szCs w:val="20"/>
        </w:rPr>
        <w:t>uppdrag om de gör det tillsammans med tekniker med fullständiga t</w:t>
      </w:r>
      <w:r>
        <w:rPr>
          <w:rFonts w:cs="ArialMT"/>
          <w:szCs w:val="20"/>
        </w:rPr>
        <w:t xml:space="preserve">illstånd, eller med beställares </w:t>
      </w:r>
      <w:r w:rsidRPr="00A143FC">
        <w:rPr>
          <w:rFonts w:cs="ArialMT"/>
          <w:szCs w:val="20"/>
        </w:rPr>
        <w:t>skriftliga godkännande.</w:t>
      </w:r>
    </w:p>
    <w:p w14:paraId="30192AC2" w14:textId="77777777" w:rsidR="00D322A4" w:rsidRPr="00A143FC" w:rsidRDefault="00D322A4" w:rsidP="004431CB">
      <w:pPr>
        <w:pStyle w:val="Liststycke"/>
        <w:numPr>
          <w:ilvl w:val="0"/>
          <w:numId w:val="7"/>
        </w:numPr>
        <w:autoSpaceDE w:val="0"/>
        <w:autoSpaceDN w:val="0"/>
        <w:adjustRightInd w:val="0"/>
        <w:spacing w:after="0" w:line="240" w:lineRule="auto"/>
        <w:rPr>
          <w:rFonts w:cs="ArialMT"/>
          <w:szCs w:val="20"/>
        </w:rPr>
      </w:pPr>
      <w:r>
        <w:rPr>
          <w:rFonts w:cs="ArialMT"/>
          <w:szCs w:val="20"/>
        </w:rPr>
        <w:t xml:space="preserve">Bifoga CV samt 1SO-intyg för samtliga tekniker som kommer att leverera tjänsten </w:t>
      </w:r>
    </w:p>
    <w:p w14:paraId="508A282C" w14:textId="77777777" w:rsidR="00A143FC" w:rsidRPr="00A143FC" w:rsidRDefault="00A143FC" w:rsidP="00A143FC">
      <w:pPr>
        <w:autoSpaceDE w:val="0"/>
        <w:autoSpaceDN w:val="0"/>
        <w:adjustRightInd w:val="0"/>
        <w:spacing w:after="0" w:line="240" w:lineRule="auto"/>
        <w:rPr>
          <w:rFonts w:cs="ArialMT"/>
          <w:szCs w:val="20"/>
        </w:rPr>
      </w:pPr>
      <w:r>
        <w:rPr>
          <w:noProof/>
          <w:lang w:eastAsia="sv-SE"/>
        </w:rPr>
        <mc:AlternateContent>
          <mc:Choice Requires="wps">
            <w:drawing>
              <wp:anchor distT="45720" distB="45720" distL="114300" distR="114300" simplePos="0" relativeHeight="251696128" behindDoc="0" locked="0" layoutInCell="1" allowOverlap="1" wp14:anchorId="62978493" wp14:editId="69C5F2C3">
                <wp:simplePos x="0" y="0"/>
                <wp:positionH relativeFrom="margin">
                  <wp:posOffset>0</wp:posOffset>
                </wp:positionH>
                <wp:positionV relativeFrom="paragraph">
                  <wp:posOffset>1068070</wp:posOffset>
                </wp:positionV>
                <wp:extent cx="5516880" cy="570230"/>
                <wp:effectExtent l="0" t="0" r="26670" b="20320"/>
                <wp:wrapSquare wrapText="bothSides"/>
                <wp:docPr id="19" name="Textruta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570230"/>
                        </a:xfrm>
                        <a:prstGeom prst="rect">
                          <a:avLst/>
                        </a:prstGeom>
                        <a:solidFill>
                          <a:srgbClr val="FFFFFF"/>
                        </a:solidFill>
                        <a:ln w="9525">
                          <a:solidFill>
                            <a:srgbClr val="000000"/>
                          </a:solidFill>
                          <a:miter lim="800000"/>
                          <a:headEnd/>
                          <a:tailEnd/>
                        </a:ln>
                      </wps:spPr>
                      <wps:txbx>
                        <w:txbxContent>
                          <w:p w14:paraId="0F923099" w14:textId="77777777" w:rsidR="005651F0" w:rsidRPr="00244E71" w:rsidRDefault="005651F0" w:rsidP="00A143FC">
                            <w:r>
                              <w:t>Bifoga CV och 1SO-intyg</w:t>
                            </w:r>
                            <w:r w:rsidRPr="00244E71">
                              <w:br/>
                            </w:r>
                            <w:r>
                              <w:t>Bifogad fil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78493" id="Textruta 19" o:spid="_x0000_s1040" type="#_x0000_t202" style="position:absolute;margin-left:0;margin-top:84.1pt;width:434.4pt;height:44.9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">
                <v:textbox style="mso-fit-shape-to-text:t">
                  <w:txbxContent>
                    <w:p w14:paraId="0F923099" w14:textId="77777777" w:rsidR="005651F0" w:rsidRPr="00244E71" w:rsidRDefault="005651F0" w:rsidP="00A143FC">
                      <w:r>
                        <w:t>Bifoga CV och 1SO-intyg</w:t>
                      </w:r>
                      <w:r w:rsidRPr="00244E71">
                        <w:br/>
                      </w:r>
                      <w:r>
                        <w:t>Bifogad fil</w:t>
                      </w:r>
                    </w:p>
                  </w:txbxContent>
                </v:textbox>
                <w10:wrap type="square" anchorx="margin"/>
              </v:shape>
            </w:pict>
          </mc:Fallback>
        </mc:AlternateContent>
      </w:r>
      <w:r>
        <w:rPr>
          <w:noProof/>
          <w:lang w:eastAsia="sv-SE"/>
        </w:rPr>
        <mc:AlternateContent>
          <mc:Choice Requires="wps">
            <w:drawing>
              <wp:anchor distT="45720" distB="45720" distL="114300" distR="114300" simplePos="0" relativeHeight="251694080" behindDoc="0" locked="0" layoutInCell="1" allowOverlap="1" wp14:anchorId="69FF0A3D" wp14:editId="7838B979">
                <wp:simplePos x="0" y="0"/>
                <wp:positionH relativeFrom="margin">
                  <wp:posOffset>0</wp:posOffset>
                </wp:positionH>
                <wp:positionV relativeFrom="paragraph">
                  <wp:posOffset>215900</wp:posOffset>
                </wp:positionV>
                <wp:extent cx="5516880" cy="570230"/>
                <wp:effectExtent l="0" t="0" r="26670" b="20320"/>
                <wp:wrapSquare wrapText="bothSides"/>
                <wp:docPr id="18" name="Textruta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570230"/>
                        </a:xfrm>
                        <a:prstGeom prst="rect">
                          <a:avLst/>
                        </a:prstGeom>
                        <a:solidFill>
                          <a:srgbClr val="FFFFFF"/>
                        </a:solidFill>
                        <a:ln w="9525">
                          <a:solidFill>
                            <a:srgbClr val="000000"/>
                          </a:solidFill>
                          <a:miter lim="800000"/>
                          <a:headEnd/>
                          <a:tailEnd/>
                        </a:ln>
                      </wps:spPr>
                      <wps:txbx>
                        <w:txbxContent>
                          <w:p w14:paraId="369A2F95" w14:textId="77777777" w:rsidR="005651F0" w:rsidRPr="00244E71" w:rsidRDefault="005651F0" w:rsidP="00A143FC">
                            <w:r>
                              <w:t>Uppfyller ni</w:t>
                            </w:r>
                            <w:r w:rsidRPr="00244E71">
                              <w:t xml:space="preserve"> kravet?</w:t>
                            </w:r>
                            <w:r w:rsidRPr="00244E71">
                              <w:br/>
                              <w:t>Ja/Nej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FF0A3D" id="Textruta 18" o:spid="_x0000_s1041" type="#_x0000_t202" style="position:absolute;margin-left:0;margin-top:17pt;width:434.4pt;height:44.9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">
                <v:textbox style="mso-fit-shape-to-text:t">
                  <w:txbxContent>
                    <w:p w14:paraId="369A2F95" w14:textId="77777777" w:rsidR="005651F0" w:rsidRPr="00244E71" w:rsidRDefault="005651F0" w:rsidP="00A143FC">
                      <w:r>
                        <w:t>Uppfyller ni</w:t>
                      </w:r>
                      <w:r w:rsidRPr="00244E71">
                        <w:t xml:space="preserve"> kravet?</w:t>
                      </w:r>
                      <w:r w:rsidRPr="00244E71">
                        <w:br/>
                        <w:t>Ja/Nej</w:t>
                      </w:r>
                    </w:p>
                  </w:txbxContent>
                </v:textbox>
                <w10:wrap type="square" anchorx="margin"/>
              </v:shape>
            </w:pict>
          </mc:Fallback>
        </mc:AlternateContent>
      </w:r>
    </w:p>
    <w:p w14:paraId="5F33F5B3" w14:textId="77777777" w:rsidR="00D552AE" w:rsidRDefault="00D552AE">
      <w:pPr>
        <w:rPr>
          <w:rFonts w:eastAsiaTheme="majorEastAsia" w:cs="Arial"/>
          <w:b/>
          <w:spacing w:val="-10"/>
          <w:kern w:val="28"/>
          <w:sz w:val="40"/>
          <w:szCs w:val="56"/>
        </w:rPr>
      </w:pPr>
      <w:r>
        <w:br w:type="page"/>
      </w:r>
    </w:p>
    <w:p w14:paraId="6765CC6F" w14:textId="77777777" w:rsidR="00CC6EA9" w:rsidRDefault="00CC6EA9" w:rsidP="00CC6EA9">
      <w:pPr>
        <w:pStyle w:val="FFURubrik"/>
      </w:pPr>
      <w:r>
        <w:t xml:space="preserve"> KRAVSPECIFIKATION</w:t>
      </w:r>
    </w:p>
    <w:p w14:paraId="4760BA8E" w14:textId="5EFCF227" w:rsidR="00CC6EA9" w:rsidRDefault="00CC6EA9" w:rsidP="008F2FFF">
      <w:pPr>
        <w:pStyle w:val="LptextFFU"/>
        <w:rPr>
          <w:sz w:val="22"/>
        </w:rPr>
      </w:pPr>
    </w:p>
    <w:p w14:paraId="0ADD30E7" w14:textId="64F5DD16" w:rsidR="008250EF" w:rsidRDefault="008250EF" w:rsidP="008250EF">
      <w:pPr>
        <w:pStyle w:val="LptextFFU"/>
        <w:rPr>
          <w:b/>
          <w:bCs/>
          <w:sz w:val="28"/>
        </w:rPr>
      </w:pPr>
      <w:r>
        <w:rPr>
          <w:b/>
          <w:sz w:val="28"/>
        </w:rPr>
        <w:t>4.1</w:t>
      </w:r>
      <w:r>
        <w:rPr>
          <w:b/>
          <w:bCs/>
          <w:sz w:val="28"/>
        </w:rPr>
        <w:t xml:space="preserve"> Inledning och presentation av uppdraget.</w:t>
      </w:r>
    </w:p>
    <w:p w14:paraId="28E2BB1B" w14:textId="037C1EE1" w:rsidR="008250EF" w:rsidRDefault="008250EF" w:rsidP="008F2FFF">
      <w:pPr>
        <w:pStyle w:val="LptextFFU"/>
        <w:rPr>
          <w:sz w:val="22"/>
        </w:rPr>
      </w:pPr>
      <w:r>
        <w:rPr>
          <w:sz w:val="22"/>
        </w:rPr>
        <w:t xml:space="preserve">Uppdraget avser skadedjursbekämpning av samtliga skadedjur och insekter som vållar sanitär olägenhet. Uppdraget går således ut på att tillhandahålla en så skadedjursfri miljö som möjligt i Beställarens byggnader. </w:t>
      </w:r>
      <w:r>
        <w:rPr>
          <w:sz w:val="22"/>
        </w:rPr>
        <w:br/>
      </w:r>
    </w:p>
    <w:p w14:paraId="4BB95A0E" w14:textId="7FC07895" w:rsidR="008250EF" w:rsidRPr="008250EF" w:rsidRDefault="008250EF" w:rsidP="008F2FFF">
      <w:pPr>
        <w:pStyle w:val="LptextFFU"/>
        <w:rPr>
          <w:sz w:val="22"/>
        </w:rPr>
      </w:pPr>
      <w:r>
        <w:rPr>
          <w:sz w:val="22"/>
        </w:rPr>
        <w:t xml:space="preserve">I det fasta priset </w:t>
      </w:r>
      <w:r>
        <w:rPr>
          <w:b/>
          <w:bCs/>
          <w:sz w:val="22"/>
          <w:u w:val="single"/>
        </w:rPr>
        <w:t>skall</w:t>
      </w:r>
      <w:r>
        <w:rPr>
          <w:sz w:val="22"/>
        </w:rPr>
        <w:t xml:space="preserve"> punkterna </w:t>
      </w:r>
      <w:r w:rsidRPr="00D83307">
        <w:rPr>
          <w:sz w:val="22"/>
        </w:rPr>
        <w:t>4</w:t>
      </w:r>
      <w:r w:rsidR="00D83307" w:rsidRPr="00D83307">
        <w:rPr>
          <w:sz w:val="22"/>
        </w:rPr>
        <w:t>.2-4.11 ingå</w:t>
      </w:r>
      <w:r w:rsidR="00D83307">
        <w:rPr>
          <w:sz w:val="22"/>
        </w:rPr>
        <w:t xml:space="preserve">. Utöver detta så tillkommer ett antal optioner som Beställaren kan </w:t>
      </w:r>
      <w:r w:rsidR="00D83307">
        <w:rPr>
          <w:b/>
          <w:bCs/>
          <w:sz w:val="22"/>
          <w:u w:val="single"/>
        </w:rPr>
        <w:t>skall</w:t>
      </w:r>
      <w:r w:rsidR="00D83307">
        <w:rPr>
          <w:sz w:val="22"/>
        </w:rPr>
        <w:t xml:space="preserve"> ha möjlighet att köpa</w:t>
      </w:r>
      <w:r w:rsidR="003F4280">
        <w:rPr>
          <w:sz w:val="22"/>
        </w:rPr>
        <w:t>, se punkt 4.12.</w:t>
      </w:r>
      <w:r w:rsidR="00D83307">
        <w:rPr>
          <w:sz w:val="22"/>
        </w:rPr>
        <w:br/>
      </w:r>
    </w:p>
    <w:p w14:paraId="64E1B991" w14:textId="0F1BB4CC" w:rsidR="00CC6EA9" w:rsidRDefault="00CC6EA9" w:rsidP="00CC6EA9">
      <w:pPr>
        <w:pStyle w:val="LptextFFU"/>
        <w:rPr>
          <w:b/>
          <w:bCs/>
          <w:sz w:val="28"/>
        </w:rPr>
      </w:pPr>
      <w:r>
        <w:rPr>
          <w:b/>
          <w:sz w:val="28"/>
        </w:rPr>
        <w:t>4.</w:t>
      </w:r>
      <w:r w:rsidR="00D83307">
        <w:rPr>
          <w:b/>
          <w:sz w:val="28"/>
        </w:rPr>
        <w:t>2</w:t>
      </w:r>
      <w:r>
        <w:rPr>
          <w:b/>
          <w:sz w:val="28"/>
        </w:rPr>
        <w:t xml:space="preserve"> </w:t>
      </w:r>
      <w:r>
        <w:rPr>
          <w:b/>
          <w:bCs/>
          <w:sz w:val="28"/>
        </w:rPr>
        <w:t>Skadedjursförsäkring</w:t>
      </w:r>
    </w:p>
    <w:p w14:paraId="4298E3AA" w14:textId="1AB62D17" w:rsidR="003A4AC1" w:rsidRDefault="00F43480" w:rsidP="008F2FFF">
      <w:pPr>
        <w:pStyle w:val="LptextFFU"/>
        <w:rPr>
          <w:sz w:val="22"/>
        </w:rPr>
      </w:pPr>
      <w:r w:rsidRPr="00F43480">
        <w:rPr>
          <w:sz w:val="22"/>
          <w:highlight w:val="yellow"/>
        </w:rPr>
        <w:t>N.N</w:t>
      </w:r>
      <w:r w:rsidRPr="00F43480">
        <w:rPr>
          <w:sz w:val="22"/>
        </w:rPr>
        <w:t xml:space="preserve">. upphandlar en heltäckande </w:t>
      </w:r>
      <w:r w:rsidR="00345ADA" w:rsidRPr="00F43480">
        <w:rPr>
          <w:sz w:val="22"/>
        </w:rPr>
        <w:t>Skadedjursförsäkring</w:t>
      </w:r>
      <w:r w:rsidRPr="00F43480">
        <w:rPr>
          <w:sz w:val="22"/>
        </w:rPr>
        <w:t xml:space="preserve"> till en fast premie utan möjlighet till tilläggsfakturering eller självrisk. Samtliga kostnader för att utföra uppdrag enligt nedan ska ingå i den fasta årspremien.</w:t>
      </w:r>
      <w:r w:rsidR="0026248A">
        <w:rPr>
          <w:sz w:val="22"/>
        </w:rPr>
        <w:br/>
      </w:r>
      <w:r>
        <w:rPr>
          <w:sz w:val="22"/>
        </w:rPr>
        <w:br/>
      </w:r>
      <w:r w:rsidR="00EA51B2">
        <w:rPr>
          <w:sz w:val="22"/>
        </w:rPr>
        <w:t>Skadedjursförsäkring</w:t>
      </w:r>
      <w:r w:rsidR="003A4AC1">
        <w:rPr>
          <w:sz w:val="22"/>
        </w:rPr>
        <w:t>en</w:t>
      </w:r>
      <w:r w:rsidR="00EA51B2">
        <w:rPr>
          <w:sz w:val="22"/>
        </w:rPr>
        <w:t xml:space="preserve"> </w:t>
      </w:r>
      <w:r w:rsidR="00EA51B2" w:rsidRPr="003A4AC1">
        <w:rPr>
          <w:b/>
          <w:sz w:val="22"/>
        </w:rPr>
        <w:t>ska</w:t>
      </w:r>
      <w:r w:rsidR="00EA51B2">
        <w:rPr>
          <w:sz w:val="22"/>
        </w:rPr>
        <w:t xml:space="preserve"> omfatta sanering av insekter</w:t>
      </w:r>
      <w:r w:rsidR="000338E8">
        <w:rPr>
          <w:sz w:val="22"/>
        </w:rPr>
        <w:t>,</w:t>
      </w:r>
      <w:r w:rsidR="00EA51B2">
        <w:rPr>
          <w:sz w:val="22"/>
        </w:rPr>
        <w:t xml:space="preserve"> råttor och möss i byggnader </w:t>
      </w:r>
      <w:r w:rsidR="001D0200">
        <w:rPr>
          <w:sz w:val="22"/>
        </w:rPr>
        <w:t xml:space="preserve">samt utomhus på byggnad och i dess </w:t>
      </w:r>
      <w:r w:rsidR="00951EBE">
        <w:rPr>
          <w:sz w:val="22"/>
        </w:rPr>
        <w:t>anslutning</w:t>
      </w:r>
      <w:r w:rsidR="001D0200">
        <w:rPr>
          <w:sz w:val="22"/>
        </w:rPr>
        <w:t xml:space="preserve"> </w:t>
      </w:r>
      <w:r w:rsidR="000338E8">
        <w:rPr>
          <w:sz w:val="22"/>
        </w:rPr>
        <w:t xml:space="preserve">av getingbon, råttor och möss </w:t>
      </w:r>
      <w:r w:rsidR="00EA51B2">
        <w:rPr>
          <w:sz w:val="22"/>
        </w:rPr>
        <w:t>enligt bifogad fastighetsförteckning</w:t>
      </w:r>
      <w:r w:rsidR="000338E8">
        <w:rPr>
          <w:sz w:val="22"/>
        </w:rPr>
        <w:t>.</w:t>
      </w:r>
      <w:r w:rsidR="00EA51B2">
        <w:rPr>
          <w:sz w:val="22"/>
        </w:rPr>
        <w:t xml:space="preserve"> </w:t>
      </w:r>
    </w:p>
    <w:p w14:paraId="7E62D17D" w14:textId="0239771E" w:rsidR="002D1721" w:rsidRPr="00171D66" w:rsidRDefault="00171D66" w:rsidP="008F2FFF">
      <w:pPr>
        <w:pStyle w:val="LptextFFU"/>
        <w:rPr>
          <w:sz w:val="22"/>
          <w:u w:val="single"/>
        </w:rPr>
      </w:pPr>
      <w:r w:rsidRPr="00171D66">
        <w:rPr>
          <w:b/>
          <w:sz w:val="22"/>
        </w:rPr>
        <w:t>4.</w:t>
      </w:r>
      <w:r w:rsidR="00D83307">
        <w:rPr>
          <w:b/>
          <w:sz w:val="22"/>
        </w:rPr>
        <w:t>2</w:t>
      </w:r>
      <w:r w:rsidRPr="00171D66">
        <w:rPr>
          <w:b/>
          <w:sz w:val="22"/>
        </w:rPr>
        <w:t>.1 Skadedjurssanering</w:t>
      </w:r>
      <w:r>
        <w:rPr>
          <w:b/>
          <w:sz w:val="22"/>
        </w:rPr>
        <w:br/>
      </w:r>
      <w:r>
        <w:rPr>
          <w:sz w:val="22"/>
          <w:u w:val="single"/>
        </w:rPr>
        <w:br/>
      </w:r>
      <w:r w:rsidRPr="00171D66">
        <w:rPr>
          <w:sz w:val="22"/>
          <w:u w:val="single"/>
        </w:rPr>
        <w:t>Omfattning</w:t>
      </w:r>
    </w:p>
    <w:p w14:paraId="300B955B" w14:textId="77777777" w:rsidR="002D1721" w:rsidRPr="000F7728" w:rsidRDefault="002D1721" w:rsidP="004431CB">
      <w:pPr>
        <w:pStyle w:val="Liststycke"/>
        <w:numPr>
          <w:ilvl w:val="0"/>
          <w:numId w:val="8"/>
        </w:numPr>
        <w:spacing w:after="200" w:line="276" w:lineRule="auto"/>
        <w:ind w:left="426"/>
        <w:rPr>
          <w:b/>
        </w:rPr>
      </w:pPr>
      <w:r w:rsidRPr="00555C26">
        <w:t>Sanering inomhus av insekter</w:t>
      </w:r>
      <w:r>
        <w:t xml:space="preserve"> som vållar sanitär olägenhet</w:t>
      </w:r>
      <w:r w:rsidRPr="00555C26">
        <w:t>, råttor och möss i byggnaden.</w:t>
      </w:r>
    </w:p>
    <w:p w14:paraId="476DA218" w14:textId="77777777" w:rsidR="002D1721" w:rsidRPr="00266072" w:rsidRDefault="002D1721" w:rsidP="004431CB">
      <w:pPr>
        <w:pStyle w:val="Liststycke"/>
        <w:numPr>
          <w:ilvl w:val="0"/>
          <w:numId w:val="8"/>
        </w:numPr>
        <w:spacing w:after="200" w:line="276" w:lineRule="auto"/>
        <w:ind w:left="426"/>
        <w:rPr>
          <w:b/>
        </w:rPr>
      </w:pPr>
      <w:r w:rsidRPr="00266072">
        <w:t>Sanering av lösöre i bostadslägenhet</w:t>
      </w:r>
    </w:p>
    <w:p w14:paraId="53F04AFC" w14:textId="2ABCB736" w:rsidR="002D1721" w:rsidRPr="00266072" w:rsidRDefault="002D1721" w:rsidP="004431CB">
      <w:pPr>
        <w:pStyle w:val="Liststycke"/>
        <w:numPr>
          <w:ilvl w:val="0"/>
          <w:numId w:val="8"/>
        </w:numPr>
        <w:spacing w:after="200" w:line="276" w:lineRule="auto"/>
        <w:ind w:left="426"/>
        <w:rPr>
          <w:b/>
        </w:rPr>
      </w:pPr>
      <w:r w:rsidRPr="00266072">
        <w:t>Sanering utomhus på byggnad</w:t>
      </w:r>
      <w:r w:rsidR="001D0200">
        <w:t xml:space="preserve"> och i dess </w:t>
      </w:r>
      <w:r w:rsidR="00951EBE">
        <w:t>anslutning</w:t>
      </w:r>
      <w:r w:rsidR="001D0200">
        <w:t xml:space="preserve"> </w:t>
      </w:r>
      <w:r w:rsidRPr="00266072">
        <w:t>av aktiva getingbon, myror, råttor och möss.</w:t>
      </w:r>
    </w:p>
    <w:p w14:paraId="44797E56" w14:textId="77777777" w:rsidR="002D1721" w:rsidRPr="005B25D2" w:rsidRDefault="002D1721" w:rsidP="004431CB">
      <w:pPr>
        <w:pStyle w:val="Liststycke"/>
        <w:numPr>
          <w:ilvl w:val="0"/>
          <w:numId w:val="8"/>
        </w:numPr>
        <w:spacing w:after="200" w:line="276" w:lineRule="auto"/>
        <w:ind w:left="426"/>
        <w:rPr>
          <w:b/>
        </w:rPr>
      </w:pPr>
      <w:r w:rsidRPr="00555C26">
        <w:t>Avdödning av honungsbisamhälle under förutsättning att försäkringstagaren inhämtat tillstånd från bitillsyningsmannen. Den försäkrade ansvarar dock för rengöring och/eller andra åtgärder som är nödvändiga för att undvika smittspridning och för att uppfylla gällande lagstiftning.</w:t>
      </w:r>
    </w:p>
    <w:p w14:paraId="03F08C74" w14:textId="77777777" w:rsidR="002D1721" w:rsidRPr="005B25D2" w:rsidRDefault="002D1721" w:rsidP="004431CB">
      <w:pPr>
        <w:pStyle w:val="Liststycke"/>
        <w:numPr>
          <w:ilvl w:val="0"/>
          <w:numId w:val="8"/>
        </w:numPr>
        <w:spacing w:after="200" w:line="276" w:lineRule="auto"/>
        <w:ind w:left="426"/>
        <w:rPr>
          <w:b/>
        </w:rPr>
      </w:pPr>
      <w:r>
        <w:t>Omhändertagande av kadaver (råttor och möss) ingår, både inomhus och utomhus, om dessa är synliga eller lättåtkomliga.</w:t>
      </w:r>
    </w:p>
    <w:p w14:paraId="3E48DE23" w14:textId="77777777" w:rsidR="002D1721" w:rsidRPr="00CB036B" w:rsidRDefault="002D1721" w:rsidP="004431CB">
      <w:pPr>
        <w:pStyle w:val="Liststycke"/>
        <w:numPr>
          <w:ilvl w:val="0"/>
          <w:numId w:val="8"/>
        </w:numPr>
        <w:spacing w:after="200" w:line="276" w:lineRule="auto"/>
        <w:ind w:left="426"/>
        <w:rPr>
          <w:b/>
        </w:rPr>
      </w:pPr>
      <w:r>
        <w:t>Vid behov så ingår luktsanering avseende råttor och möss.</w:t>
      </w:r>
    </w:p>
    <w:p w14:paraId="0C7EADB3" w14:textId="77777777" w:rsidR="002D1721" w:rsidRPr="002D1721" w:rsidRDefault="002D1721" w:rsidP="008F2FFF">
      <w:pPr>
        <w:pStyle w:val="LptextFFU"/>
        <w:rPr>
          <w:sz w:val="22"/>
          <w:u w:val="single"/>
        </w:rPr>
      </w:pPr>
      <w:r w:rsidRPr="002D1721">
        <w:rPr>
          <w:sz w:val="22"/>
          <w:u w:val="single"/>
        </w:rPr>
        <w:t>Undantag</w:t>
      </w:r>
    </w:p>
    <w:p w14:paraId="72DA5C5A" w14:textId="77777777" w:rsidR="002D1721" w:rsidRDefault="002D1721" w:rsidP="004431CB">
      <w:pPr>
        <w:pStyle w:val="Liststycke"/>
        <w:numPr>
          <w:ilvl w:val="0"/>
          <w:numId w:val="10"/>
        </w:numPr>
        <w:spacing w:after="200" w:line="276" w:lineRule="auto"/>
        <w:ind w:left="426"/>
      </w:pPr>
      <w:r>
        <w:t>Kemisk sanering av getingar utanför boet.</w:t>
      </w:r>
    </w:p>
    <w:p w14:paraId="3E15EEF8" w14:textId="77777777" w:rsidR="002D1721" w:rsidRDefault="002D1721" w:rsidP="004431CB">
      <w:pPr>
        <w:pStyle w:val="Liststycke"/>
        <w:numPr>
          <w:ilvl w:val="0"/>
          <w:numId w:val="10"/>
        </w:numPr>
        <w:spacing w:after="200" w:line="276" w:lineRule="auto"/>
        <w:ind w:left="426"/>
      </w:pPr>
      <w:r>
        <w:t>Annan sanering av bin än i punkt 1.</w:t>
      </w:r>
    </w:p>
    <w:p w14:paraId="6A7D66C0" w14:textId="77777777" w:rsidR="002D1721" w:rsidRDefault="002D1721" w:rsidP="004431CB">
      <w:pPr>
        <w:pStyle w:val="Liststycke"/>
        <w:numPr>
          <w:ilvl w:val="0"/>
          <w:numId w:val="10"/>
        </w:numPr>
        <w:spacing w:after="200" w:line="276" w:lineRule="auto"/>
        <w:ind w:left="426"/>
      </w:pPr>
      <w:r w:rsidRPr="00555C26">
        <w:t xml:space="preserve">Ersättning för byggnadstekniska åtgärder </w:t>
      </w:r>
      <w:proofErr w:type="gramStart"/>
      <w:r w:rsidRPr="00555C26">
        <w:t>t.ex.</w:t>
      </w:r>
      <w:proofErr w:type="gramEnd"/>
      <w:r w:rsidRPr="00555C26">
        <w:t xml:space="preserve"> friläggning och återställande för åtkomst vid sanering</w:t>
      </w:r>
      <w:r>
        <w:t xml:space="preserve"> eller luktsanering</w:t>
      </w:r>
      <w:r w:rsidRPr="00555C26">
        <w:t>.</w:t>
      </w:r>
    </w:p>
    <w:p w14:paraId="67DBB89A" w14:textId="77777777" w:rsidR="002D1721" w:rsidRDefault="002D1721" w:rsidP="004431CB">
      <w:pPr>
        <w:pStyle w:val="Liststycke"/>
        <w:numPr>
          <w:ilvl w:val="0"/>
          <w:numId w:val="10"/>
        </w:numPr>
        <w:spacing w:after="200" w:line="276" w:lineRule="auto"/>
        <w:ind w:left="426"/>
      </w:pPr>
      <w:r w:rsidRPr="00555C26">
        <w:t>Sanering i avloppssystem.</w:t>
      </w:r>
    </w:p>
    <w:p w14:paraId="7345D883" w14:textId="77777777" w:rsidR="002D1721" w:rsidRDefault="002D1721" w:rsidP="004431CB">
      <w:pPr>
        <w:pStyle w:val="Liststycke"/>
        <w:numPr>
          <w:ilvl w:val="0"/>
          <w:numId w:val="10"/>
        </w:numPr>
        <w:spacing w:after="200" w:line="276" w:lineRule="auto"/>
        <w:ind w:left="426"/>
      </w:pPr>
      <w:r>
        <w:t>Sanering på tomtmark.</w:t>
      </w:r>
    </w:p>
    <w:p w14:paraId="5990215C" w14:textId="77777777" w:rsidR="002D1721" w:rsidRPr="00BF283E" w:rsidRDefault="002D1721" w:rsidP="004431CB">
      <w:pPr>
        <w:pStyle w:val="Liststycke"/>
        <w:numPr>
          <w:ilvl w:val="0"/>
          <w:numId w:val="10"/>
        </w:numPr>
        <w:spacing w:after="200" w:line="276" w:lineRule="auto"/>
        <w:ind w:left="426"/>
      </w:pPr>
      <w:r w:rsidRPr="00BF283E">
        <w:t>Sanering av lösöre som används i yrkesmässig verksamhet</w:t>
      </w:r>
    </w:p>
    <w:p w14:paraId="095CA55C" w14:textId="77777777" w:rsidR="002D1721" w:rsidRDefault="002D1721" w:rsidP="004431CB">
      <w:pPr>
        <w:pStyle w:val="Liststycke"/>
        <w:numPr>
          <w:ilvl w:val="0"/>
          <w:numId w:val="10"/>
        </w:numPr>
        <w:spacing w:after="200" w:line="276" w:lineRule="auto"/>
        <w:ind w:left="426"/>
      </w:pPr>
      <w:r w:rsidRPr="00555C26">
        <w:t xml:space="preserve">Utrymmen där </w:t>
      </w:r>
      <w:r>
        <w:t xml:space="preserve">det bedrivs </w:t>
      </w:r>
      <w:r w:rsidRPr="00555C26">
        <w:t>yrkesmässig livsmedelshantering</w:t>
      </w:r>
      <w:r>
        <w:t>, hotell, vandrarhem</w:t>
      </w:r>
      <w:r w:rsidRPr="00555C26">
        <w:t xml:space="preserve"> eller likvärdig verksamhet.</w:t>
      </w:r>
    </w:p>
    <w:p w14:paraId="42407338" w14:textId="77777777" w:rsidR="002D1721" w:rsidRPr="00BF283E" w:rsidRDefault="002D1721" w:rsidP="004431CB">
      <w:pPr>
        <w:pStyle w:val="Liststycke"/>
        <w:numPr>
          <w:ilvl w:val="0"/>
          <w:numId w:val="10"/>
        </w:numPr>
        <w:spacing w:after="200" w:line="276" w:lineRule="auto"/>
        <w:ind w:left="426"/>
      </w:pPr>
      <w:r w:rsidRPr="00BF283E">
        <w:t>Sanering av kläder och livsmedel</w:t>
      </w:r>
    </w:p>
    <w:p w14:paraId="3D90F90B" w14:textId="77777777" w:rsidR="00D552AE" w:rsidRDefault="002D1721" w:rsidP="004431CB">
      <w:pPr>
        <w:pStyle w:val="Liststycke"/>
        <w:numPr>
          <w:ilvl w:val="0"/>
          <w:numId w:val="10"/>
        </w:numPr>
        <w:spacing w:after="200" w:line="276" w:lineRule="auto"/>
        <w:ind w:left="426"/>
      </w:pPr>
      <w:r w:rsidRPr="00BF283E">
        <w:t>Inspektion med vägglushund</w:t>
      </w:r>
    </w:p>
    <w:p w14:paraId="36441FC4" w14:textId="32303B79" w:rsidR="008B7B13" w:rsidRPr="00D45146" w:rsidRDefault="008B7B13" w:rsidP="00D45146">
      <w:pPr>
        <w:spacing w:after="200" w:line="276" w:lineRule="auto"/>
        <w:ind w:left="66"/>
        <w:rPr>
          <w:b/>
        </w:rPr>
      </w:pPr>
      <w:r w:rsidRPr="00555C26">
        <w:t>Med sanering avses fackmässiga åtgärder för skadedjursbekämpning genom rådgivning, användande av fällor eller annan mekanisk sanering</w:t>
      </w:r>
      <w:r>
        <w:t xml:space="preserve">, </w:t>
      </w:r>
      <w:r w:rsidRPr="00BF283E">
        <w:t>fysikalisk sanering</w:t>
      </w:r>
      <w:r w:rsidRPr="00555C26">
        <w:t xml:space="preserve"> och/eller kemisk behandling, enligt vid var tids gällande normer och myndighetsföreskrifter. Val av metod avgörs från fall till fall med största möjliga hänsyn till människa och miljö.</w:t>
      </w:r>
      <w:r w:rsidR="00CB036B">
        <w:br/>
      </w:r>
      <w:r w:rsidR="00D552AE">
        <w:rPr>
          <w:b/>
        </w:rPr>
        <w:br/>
        <w:t>4.</w:t>
      </w:r>
      <w:r w:rsidR="00D83307">
        <w:rPr>
          <w:b/>
        </w:rPr>
        <w:t>2</w:t>
      </w:r>
      <w:r w:rsidR="00D552AE">
        <w:rPr>
          <w:b/>
        </w:rPr>
        <w:t>.</w:t>
      </w:r>
      <w:r w:rsidR="00D45146">
        <w:rPr>
          <w:b/>
        </w:rPr>
        <w:t>2</w:t>
      </w:r>
      <w:r w:rsidR="00D552AE">
        <w:rPr>
          <w:b/>
        </w:rPr>
        <w:t xml:space="preserve"> Försäkring mot husbock- och hästmyreangrepp</w:t>
      </w:r>
      <w:r w:rsidR="00D552AE">
        <w:rPr>
          <w:b/>
        </w:rPr>
        <w:br/>
      </w:r>
      <w:r w:rsidR="00D552AE">
        <w:rPr>
          <w:u w:val="single"/>
        </w:rPr>
        <w:t>Omfattning</w:t>
      </w:r>
    </w:p>
    <w:p w14:paraId="6E83620A" w14:textId="77777777" w:rsidR="00D552AE" w:rsidRPr="00FA7A5C" w:rsidRDefault="00D552AE" w:rsidP="004431CB">
      <w:pPr>
        <w:pStyle w:val="Liststycke"/>
        <w:numPr>
          <w:ilvl w:val="0"/>
          <w:numId w:val="12"/>
        </w:numPr>
        <w:spacing w:after="200" w:line="276" w:lineRule="auto"/>
        <w:ind w:left="426"/>
        <w:rPr>
          <w:b/>
          <w:i/>
        </w:rPr>
      </w:pPr>
      <w:r w:rsidRPr="00555C26">
        <w:t>Vid skada på byggnad orsakad av träskadeinsekter utför Anbudsgivaren sanering och reparation.</w:t>
      </w:r>
    </w:p>
    <w:p w14:paraId="4155108B" w14:textId="77777777" w:rsidR="00D552AE" w:rsidRPr="00D552AE" w:rsidRDefault="00D552AE" w:rsidP="00D552AE">
      <w:pPr>
        <w:rPr>
          <w:b/>
          <w:u w:val="single"/>
        </w:rPr>
      </w:pPr>
      <w:r w:rsidRPr="00D552AE">
        <w:rPr>
          <w:u w:val="single"/>
        </w:rPr>
        <w:t>Undantag</w:t>
      </w:r>
    </w:p>
    <w:p w14:paraId="77688886" w14:textId="77777777" w:rsidR="00D552AE" w:rsidRDefault="00D552AE" w:rsidP="004431CB">
      <w:pPr>
        <w:pStyle w:val="Liststycke"/>
        <w:numPr>
          <w:ilvl w:val="0"/>
          <w:numId w:val="12"/>
        </w:numPr>
        <w:spacing w:after="200" w:line="276" w:lineRule="auto"/>
        <w:ind w:left="426"/>
      </w:pPr>
      <w:r w:rsidRPr="00555C26">
        <w:t>Angrepp av envis trägnagare.</w:t>
      </w:r>
    </w:p>
    <w:p w14:paraId="004A6954" w14:textId="77777777" w:rsidR="00D552AE" w:rsidRDefault="00D552AE" w:rsidP="004431CB">
      <w:pPr>
        <w:pStyle w:val="Liststycke"/>
        <w:numPr>
          <w:ilvl w:val="0"/>
          <w:numId w:val="12"/>
        </w:numPr>
        <w:spacing w:after="200" w:line="276" w:lineRule="auto"/>
        <w:ind w:left="426"/>
      </w:pPr>
      <w:r w:rsidRPr="00555C26">
        <w:t>Angrepp på rötskadat virke.</w:t>
      </w:r>
    </w:p>
    <w:p w14:paraId="41B77DAD" w14:textId="77777777" w:rsidR="00D552AE" w:rsidRDefault="00D552AE" w:rsidP="004431CB">
      <w:pPr>
        <w:pStyle w:val="Liststycke"/>
        <w:numPr>
          <w:ilvl w:val="0"/>
          <w:numId w:val="12"/>
        </w:numPr>
        <w:spacing w:after="200" w:line="276" w:lineRule="auto"/>
        <w:ind w:left="426"/>
      </w:pPr>
      <w:r w:rsidRPr="00555C26">
        <w:t>Lösöre.</w:t>
      </w:r>
    </w:p>
    <w:p w14:paraId="375D3E9A" w14:textId="77777777" w:rsidR="00D552AE" w:rsidRDefault="00D552AE" w:rsidP="004431CB">
      <w:pPr>
        <w:pStyle w:val="Liststycke"/>
        <w:numPr>
          <w:ilvl w:val="0"/>
          <w:numId w:val="12"/>
        </w:numPr>
        <w:spacing w:after="200" w:line="276" w:lineRule="auto"/>
        <w:ind w:left="426"/>
      </w:pPr>
      <w:r w:rsidRPr="00555C26">
        <w:t>Estetiska eller andra skador som inte påverkar nyttjandet av byggnaden eller byggnadsdels funktion.</w:t>
      </w:r>
    </w:p>
    <w:p w14:paraId="0F375943" w14:textId="77777777" w:rsidR="00D552AE" w:rsidRPr="00495261" w:rsidRDefault="00D552AE" w:rsidP="004431CB">
      <w:pPr>
        <w:pStyle w:val="Liststycke"/>
        <w:numPr>
          <w:ilvl w:val="0"/>
          <w:numId w:val="12"/>
        </w:numPr>
        <w:spacing w:after="200" w:line="276" w:lineRule="auto"/>
        <w:ind w:left="426"/>
      </w:pPr>
      <w:r w:rsidRPr="00BF283E">
        <w:t>Skada på byggnad som är eller har varit ekonomibyggnad eller uthus vid lantgård.</w:t>
      </w:r>
    </w:p>
    <w:p w14:paraId="59682579" w14:textId="77777777" w:rsidR="00D552AE" w:rsidRPr="00D552AE" w:rsidRDefault="00D552AE" w:rsidP="00D552AE">
      <w:pPr>
        <w:ind w:left="66"/>
        <w:rPr>
          <w:b/>
          <w:u w:val="single"/>
        </w:rPr>
      </w:pPr>
      <w:r w:rsidRPr="00D552AE">
        <w:rPr>
          <w:u w:val="single"/>
        </w:rPr>
        <w:t>Ersättningsbelopp</w:t>
      </w:r>
    </w:p>
    <w:p w14:paraId="0B726D66" w14:textId="77777777" w:rsidR="00F4310E" w:rsidRPr="00F4310E" w:rsidRDefault="00D552AE" w:rsidP="004431CB">
      <w:pPr>
        <w:pStyle w:val="Liststycke"/>
        <w:numPr>
          <w:ilvl w:val="0"/>
          <w:numId w:val="11"/>
        </w:numPr>
        <w:spacing w:after="200" w:line="276" w:lineRule="auto"/>
        <w:ind w:left="426"/>
        <w:rPr>
          <w:b/>
          <w:i/>
        </w:rPr>
      </w:pPr>
      <w:r w:rsidRPr="00555C26">
        <w:t>Ersättning utgår med maximalt 4 000 000 kr per skada, dock lämnas aldrig ersättning utöver byggnadens marknadsvärde i oskadat skick. För skador på tomtmark i samband med åtgärdande av skada lämnas ersättning med max 50 000 kr inom försäkringsbeloppet.</w:t>
      </w:r>
    </w:p>
    <w:p w14:paraId="0CCB81D9" w14:textId="144D461E" w:rsidR="00D45146" w:rsidRPr="00631A90" w:rsidRDefault="00C70EF8" w:rsidP="00D45146">
      <w:pPr>
        <w:spacing w:after="200" w:line="276" w:lineRule="auto"/>
        <w:ind w:left="66"/>
      </w:pPr>
      <w:r>
        <w:rPr>
          <w:b/>
        </w:rPr>
        <w:br/>
      </w:r>
      <w:r w:rsidR="00D45146">
        <w:rPr>
          <w:b/>
        </w:rPr>
        <w:t xml:space="preserve">4.2.3 Försäkring skada genom sent upptäckt dödsfall </w:t>
      </w:r>
      <w:r w:rsidR="00D45146" w:rsidRPr="00265AB5">
        <w:rPr>
          <w:highlight w:val="green"/>
        </w:rPr>
        <w:t xml:space="preserve">(Momentet </w:t>
      </w:r>
      <w:r w:rsidR="00D45146">
        <w:rPr>
          <w:highlight w:val="green"/>
        </w:rPr>
        <w:t xml:space="preserve">är </w:t>
      </w:r>
      <w:r w:rsidR="00D45146" w:rsidRPr="00265AB5">
        <w:rPr>
          <w:highlight w:val="green"/>
        </w:rPr>
        <w:t>endast aktuellt för bostadsfastigheter)</w:t>
      </w:r>
      <w:r w:rsidR="00D45146">
        <w:rPr>
          <w:b/>
        </w:rPr>
        <w:br/>
      </w:r>
      <w:r w:rsidR="00D45146">
        <w:rPr>
          <w:u w:val="single"/>
        </w:rPr>
        <w:t>Omfattning</w:t>
      </w:r>
    </w:p>
    <w:p w14:paraId="76412C28" w14:textId="77777777" w:rsidR="00D45146" w:rsidRPr="00FA7A5C" w:rsidRDefault="00D45146" w:rsidP="00D45146">
      <w:pPr>
        <w:pStyle w:val="Liststycke"/>
        <w:numPr>
          <w:ilvl w:val="0"/>
          <w:numId w:val="11"/>
        </w:numPr>
        <w:spacing w:after="200" w:line="276" w:lineRule="auto"/>
        <w:ind w:left="426"/>
        <w:rPr>
          <w:b/>
          <w:i/>
        </w:rPr>
      </w:pPr>
      <w:r w:rsidRPr="00555C26">
        <w:t>Vid skada orsakat av ett en person avlidit och dödsfallet blivit oupptäckt en längre tid utför Anbudsgivaren nödvändig desinficering, reparation samt luktbehandling av försäkrad byggnad.</w:t>
      </w:r>
    </w:p>
    <w:p w14:paraId="3D4801ED" w14:textId="77777777" w:rsidR="00D45146" w:rsidRPr="00D552AE" w:rsidRDefault="00D45146" w:rsidP="00D45146">
      <w:pPr>
        <w:rPr>
          <w:b/>
          <w:u w:val="single"/>
        </w:rPr>
      </w:pPr>
      <w:r w:rsidRPr="00D552AE">
        <w:rPr>
          <w:u w:val="single"/>
        </w:rPr>
        <w:t>Undantag</w:t>
      </w:r>
    </w:p>
    <w:p w14:paraId="0E7EC3A2" w14:textId="77777777" w:rsidR="00D45146" w:rsidRPr="00FA7A5C" w:rsidRDefault="00D45146" w:rsidP="00D45146">
      <w:pPr>
        <w:pStyle w:val="Liststycke"/>
        <w:numPr>
          <w:ilvl w:val="0"/>
          <w:numId w:val="11"/>
        </w:numPr>
        <w:spacing w:after="200" w:line="276" w:lineRule="auto"/>
        <w:ind w:left="426"/>
        <w:rPr>
          <w:b/>
        </w:rPr>
      </w:pPr>
      <w:r w:rsidRPr="00555C26">
        <w:t>Skada på lösöre.</w:t>
      </w:r>
    </w:p>
    <w:p w14:paraId="3023CBDC" w14:textId="77777777" w:rsidR="00D45146" w:rsidRPr="00D552AE" w:rsidRDefault="00D45146" w:rsidP="00D45146">
      <w:pPr>
        <w:pStyle w:val="Liststycke"/>
        <w:numPr>
          <w:ilvl w:val="0"/>
          <w:numId w:val="11"/>
        </w:numPr>
        <w:spacing w:after="200" w:line="276" w:lineRule="auto"/>
        <w:ind w:left="426"/>
        <w:rPr>
          <w:b/>
        </w:rPr>
      </w:pPr>
      <w:r w:rsidRPr="00555C26">
        <w:t>Kostnader för bortforsling av den avlidne.</w:t>
      </w:r>
    </w:p>
    <w:p w14:paraId="68507EA0" w14:textId="77777777" w:rsidR="00D45146" w:rsidRPr="00D552AE" w:rsidRDefault="00D45146" w:rsidP="00D45146">
      <w:pPr>
        <w:rPr>
          <w:b/>
          <w:u w:val="single"/>
        </w:rPr>
      </w:pPr>
      <w:r w:rsidRPr="00D552AE">
        <w:rPr>
          <w:u w:val="single"/>
        </w:rPr>
        <w:t>E</w:t>
      </w:r>
      <w:r>
        <w:rPr>
          <w:u w:val="single"/>
        </w:rPr>
        <w:t>rsättningsbelopp</w:t>
      </w:r>
    </w:p>
    <w:p w14:paraId="7316B9CE" w14:textId="77777777" w:rsidR="00D45146" w:rsidRPr="00FA7A5C" w:rsidRDefault="00D45146" w:rsidP="00D45146">
      <w:pPr>
        <w:pStyle w:val="Liststycke"/>
        <w:numPr>
          <w:ilvl w:val="0"/>
          <w:numId w:val="9"/>
        </w:numPr>
        <w:spacing w:after="200" w:line="276" w:lineRule="auto"/>
        <w:ind w:left="426"/>
        <w:rPr>
          <w:b/>
        </w:rPr>
      </w:pPr>
      <w:r w:rsidRPr="00555C26">
        <w:t>Ersättning utgår med maximalt 4 000 000 kr per skada, dock lämnas aldrig ersättning utöver byggnadens marknadsvärde i oskadat skick.</w:t>
      </w:r>
    </w:p>
    <w:p w14:paraId="3FDB9EBF" w14:textId="49E31370" w:rsidR="00C70EF8" w:rsidRDefault="00C70EF8" w:rsidP="00C70EF8">
      <w:pPr>
        <w:rPr>
          <w:b/>
        </w:rPr>
      </w:pPr>
    </w:p>
    <w:p w14:paraId="6765E42B" w14:textId="77777777" w:rsidR="006C450A" w:rsidRDefault="006C450A" w:rsidP="00C70EF8">
      <w:pPr>
        <w:rPr>
          <w:b/>
        </w:rPr>
      </w:pPr>
    </w:p>
    <w:p w14:paraId="4AEF3D35" w14:textId="77777777" w:rsidR="006C450A" w:rsidRDefault="006C450A" w:rsidP="00C70EF8">
      <w:pPr>
        <w:rPr>
          <w:b/>
        </w:rPr>
      </w:pPr>
    </w:p>
    <w:p w14:paraId="4CA7D678" w14:textId="004F5095" w:rsidR="00631A90" w:rsidRPr="00D83307" w:rsidRDefault="00615B07" w:rsidP="00D83307">
      <w:pPr>
        <w:rPr>
          <w:rFonts w:cs="Arial"/>
          <w:b/>
          <w:sz w:val="28"/>
        </w:rPr>
      </w:pPr>
      <w:r>
        <w:rPr>
          <w:rStyle w:val="UnderrubrikFFUChar"/>
        </w:rPr>
        <w:br w:type="page"/>
      </w:r>
      <w:r w:rsidR="004B6B01">
        <w:rPr>
          <w:b/>
          <w:sz w:val="28"/>
        </w:rPr>
        <w:t>4</w:t>
      </w:r>
      <w:r w:rsidR="002017F4">
        <w:rPr>
          <w:b/>
          <w:sz w:val="28"/>
        </w:rPr>
        <w:t>.</w:t>
      </w:r>
      <w:r w:rsidR="00517705">
        <w:rPr>
          <w:b/>
          <w:sz w:val="28"/>
        </w:rPr>
        <w:t>3</w:t>
      </w:r>
      <w:r w:rsidR="00631A90">
        <w:rPr>
          <w:b/>
          <w:sz w:val="28"/>
        </w:rPr>
        <w:t xml:space="preserve"> </w:t>
      </w:r>
      <w:r w:rsidR="00631A90">
        <w:rPr>
          <w:b/>
          <w:bCs/>
          <w:sz w:val="28"/>
        </w:rPr>
        <w:t>Inställelsetid</w:t>
      </w:r>
    </w:p>
    <w:p w14:paraId="5DDBA1F8" w14:textId="77777777" w:rsidR="00631A90" w:rsidRPr="00631A90" w:rsidRDefault="00631A90" w:rsidP="004431CB">
      <w:pPr>
        <w:pStyle w:val="Liststycke"/>
        <w:numPr>
          <w:ilvl w:val="0"/>
          <w:numId w:val="9"/>
        </w:numPr>
        <w:spacing w:after="200" w:line="276" w:lineRule="auto"/>
      </w:pPr>
      <w:r w:rsidRPr="00631A90">
        <w:t xml:space="preserve">Inställelse efter skadedjursanmälan </w:t>
      </w:r>
      <w:r w:rsidRPr="00631A90">
        <w:rPr>
          <w:b/>
        </w:rPr>
        <w:t>ska</w:t>
      </w:r>
      <w:r w:rsidRPr="00631A90">
        <w:t xml:space="preserve"> ske senast efter </w:t>
      </w:r>
      <w:r w:rsidR="00DC221E">
        <w:t>fyra</w:t>
      </w:r>
      <w:r w:rsidRPr="00631A90">
        <w:t xml:space="preserve"> arbetsdagar. </w:t>
      </w:r>
    </w:p>
    <w:p w14:paraId="4DE181E8" w14:textId="77777777" w:rsidR="00631A90" w:rsidRPr="00631A90" w:rsidRDefault="00631A90" w:rsidP="004431CB">
      <w:pPr>
        <w:pStyle w:val="Liststycke"/>
        <w:numPr>
          <w:ilvl w:val="0"/>
          <w:numId w:val="9"/>
        </w:numPr>
        <w:spacing w:after="200" w:line="276" w:lineRule="auto"/>
      </w:pPr>
      <w:r w:rsidRPr="00631A90">
        <w:t>Vid akuta situationer</w:t>
      </w:r>
      <w:r w:rsidR="00DC221E">
        <w:t>, exempelvis råtta i lägenhet eller lokal eller getingbo på förskola,</w:t>
      </w:r>
      <w:r w:rsidRPr="00631A90">
        <w:t xml:space="preserve"> </w:t>
      </w:r>
      <w:r w:rsidRPr="00631A90">
        <w:rPr>
          <w:b/>
        </w:rPr>
        <w:t>ska</w:t>
      </w:r>
      <w:r w:rsidRPr="00631A90">
        <w:t xml:space="preserve"> sanering ske inom tjugofyra timmar på normal arbetsdag (mån</w:t>
      </w:r>
      <w:r>
        <w:t>-</w:t>
      </w:r>
      <w:r w:rsidRPr="00631A90">
        <w:t>fre) eller senast nästkommande arbetsdag, efter anmälan.</w:t>
      </w:r>
    </w:p>
    <w:p w14:paraId="5F4180D0" w14:textId="77777777" w:rsidR="00631A90" w:rsidRPr="00631A90" w:rsidRDefault="00631A90" w:rsidP="004431CB">
      <w:pPr>
        <w:pStyle w:val="Liststycke"/>
        <w:numPr>
          <w:ilvl w:val="0"/>
          <w:numId w:val="9"/>
        </w:numPr>
        <w:spacing w:after="200" w:line="276" w:lineRule="auto"/>
      </w:pPr>
      <w:r w:rsidRPr="00631A90">
        <w:t xml:space="preserve">Inställelse efter anmälan om sent upptäckt dödsfall </w:t>
      </w:r>
      <w:r w:rsidRPr="00631A90">
        <w:rPr>
          <w:b/>
        </w:rPr>
        <w:t>ska</w:t>
      </w:r>
      <w:r w:rsidRPr="00631A90">
        <w:t xml:space="preserve"> ske inom tjugofyra timmar på normal arbetsdag (mån</w:t>
      </w:r>
      <w:r>
        <w:t>-</w:t>
      </w:r>
      <w:r w:rsidRPr="00631A90">
        <w:t xml:space="preserve">fre) eller senast nästkommande arbetsdag. </w:t>
      </w:r>
    </w:p>
    <w:p w14:paraId="6EF79C1A" w14:textId="77777777" w:rsidR="00484C8B" w:rsidRPr="00484C8B" w:rsidRDefault="005629F4" w:rsidP="004431CB">
      <w:pPr>
        <w:pStyle w:val="Liststycke"/>
        <w:numPr>
          <w:ilvl w:val="0"/>
          <w:numId w:val="9"/>
        </w:numPr>
        <w:spacing w:after="200" w:line="276" w:lineRule="auto"/>
      </w:pPr>
      <w:r>
        <w:rPr>
          <w:noProof/>
          <w:lang w:eastAsia="sv-SE"/>
        </w:rPr>
        <mc:AlternateContent>
          <mc:Choice Requires="wps">
            <w:drawing>
              <wp:anchor distT="45720" distB="45720" distL="114300" distR="114300" simplePos="0" relativeHeight="251700224" behindDoc="0" locked="0" layoutInCell="1" allowOverlap="1" wp14:anchorId="2DB1919A" wp14:editId="102B8B81">
                <wp:simplePos x="0" y="0"/>
                <wp:positionH relativeFrom="margin">
                  <wp:posOffset>0</wp:posOffset>
                </wp:positionH>
                <wp:positionV relativeFrom="paragraph">
                  <wp:posOffset>498947</wp:posOffset>
                </wp:positionV>
                <wp:extent cx="5516880" cy="518795"/>
                <wp:effectExtent l="0" t="0" r="20320" b="14605"/>
                <wp:wrapSquare wrapText="bothSides"/>
                <wp:docPr id="21" name="Textruta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518795"/>
                        </a:xfrm>
                        <a:prstGeom prst="rect">
                          <a:avLst/>
                        </a:prstGeom>
                        <a:solidFill>
                          <a:srgbClr val="FFFFFF"/>
                        </a:solidFill>
                        <a:ln w="9525">
                          <a:solidFill>
                            <a:srgbClr val="000000"/>
                          </a:solidFill>
                          <a:miter lim="800000"/>
                          <a:headEnd/>
                          <a:tailEnd/>
                        </a:ln>
                      </wps:spPr>
                      <wps:txbx>
                        <w:txbxContent>
                          <w:p w14:paraId="75E8B0D0" w14:textId="77777777" w:rsidR="005651F0" w:rsidRPr="00244E71" w:rsidRDefault="005651F0" w:rsidP="002D287E">
                            <w:r>
                              <w:t>Accepterar ni</w:t>
                            </w:r>
                            <w:r w:rsidRPr="00244E71">
                              <w:t xml:space="preserve"> kravet?</w:t>
                            </w:r>
                            <w:r w:rsidRPr="00244E71">
                              <w:br/>
                              <w:t>Ja/Nej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1919A" id="Textruta 21" o:spid="_x0000_s1042" type="#_x0000_t202" style="position:absolute;left:0;text-align:left;margin-left:0;margin-top:39.3pt;width:434.4pt;height:40.8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">
                <v:textbox>
                  <w:txbxContent>
                    <w:p w14:paraId="75E8B0D0" w14:textId="77777777" w:rsidR="005651F0" w:rsidRPr="00244E71" w:rsidRDefault="005651F0" w:rsidP="002D287E">
                      <w:r>
                        <w:t>Accepterar ni</w:t>
                      </w:r>
                      <w:r w:rsidRPr="00244E71">
                        <w:t xml:space="preserve"> kravet?</w:t>
                      </w:r>
                      <w:r w:rsidRPr="00244E71">
                        <w:br/>
                        <w:t>Ja/Nej</w:t>
                      </w:r>
                    </w:p>
                  </w:txbxContent>
                </v:textbox>
                <w10:wrap type="square" anchorx="margin"/>
              </v:shape>
            </w:pict>
          </mc:Fallback>
        </mc:AlternateContent>
      </w:r>
      <w:r w:rsidR="00631A90" w:rsidRPr="00631A90">
        <w:t xml:space="preserve">Skadeanmälan från hyresgäst </w:t>
      </w:r>
      <w:r w:rsidR="00631A90" w:rsidRPr="00631A90">
        <w:rPr>
          <w:b/>
        </w:rPr>
        <w:t>ska</w:t>
      </w:r>
      <w:r w:rsidR="00631A90" w:rsidRPr="00631A90">
        <w:t xml:space="preserve"> kunna tas emot på telefon under vardagar mellan 07.00 – 18.00 samt via </w:t>
      </w:r>
      <w:proofErr w:type="gramStart"/>
      <w:r w:rsidR="00631A90" w:rsidRPr="00631A90">
        <w:t>mail</w:t>
      </w:r>
      <w:proofErr w:type="gramEnd"/>
      <w:r w:rsidR="00631A90" w:rsidRPr="00631A90">
        <w:t xml:space="preserve"> eller webanmälan.</w:t>
      </w:r>
      <w:r w:rsidR="00484C8B">
        <w:rPr>
          <w:b/>
          <w:sz w:val="28"/>
        </w:rPr>
        <w:br/>
      </w:r>
    </w:p>
    <w:p w14:paraId="2C2C8AE8" w14:textId="1191E386" w:rsidR="002D287E" w:rsidRPr="00484C8B" w:rsidRDefault="002017F4" w:rsidP="00484C8B">
      <w:pPr>
        <w:spacing w:after="200" w:line="276" w:lineRule="auto"/>
      </w:pPr>
      <w:r>
        <w:rPr>
          <w:b/>
          <w:sz w:val="28"/>
        </w:rPr>
        <w:t>4.</w:t>
      </w:r>
      <w:r w:rsidR="00517705">
        <w:rPr>
          <w:b/>
          <w:sz w:val="28"/>
        </w:rPr>
        <w:t>4</w:t>
      </w:r>
      <w:r w:rsidR="002D287E" w:rsidRPr="00484C8B">
        <w:rPr>
          <w:b/>
          <w:sz w:val="28"/>
        </w:rPr>
        <w:t xml:space="preserve"> </w:t>
      </w:r>
      <w:r w:rsidR="002D287E" w:rsidRPr="00484C8B">
        <w:rPr>
          <w:b/>
          <w:bCs/>
          <w:sz w:val="28"/>
        </w:rPr>
        <w:t>Förutsättningar</w:t>
      </w:r>
    </w:p>
    <w:p w14:paraId="43D9AAB1" w14:textId="77777777" w:rsidR="002D287E" w:rsidRDefault="002D287E" w:rsidP="002D287E">
      <w:pPr>
        <w:pStyle w:val="LptextFFU"/>
        <w:rPr>
          <w:sz w:val="22"/>
        </w:rPr>
      </w:pPr>
      <w:r w:rsidRPr="002D287E">
        <w:rPr>
          <w:sz w:val="22"/>
        </w:rPr>
        <w:t xml:space="preserve">I anbudsgivarens åtagande ingår att allt arbete </w:t>
      </w:r>
      <w:r w:rsidRPr="005629F4">
        <w:rPr>
          <w:b/>
          <w:sz w:val="22"/>
        </w:rPr>
        <w:t>ska</w:t>
      </w:r>
      <w:r w:rsidRPr="002D287E">
        <w:rPr>
          <w:sz w:val="22"/>
        </w:rPr>
        <w:t xml:space="preserve"> vara fackmässigt ut</w:t>
      </w:r>
      <w:r>
        <w:rPr>
          <w:sz w:val="22"/>
        </w:rPr>
        <w:t xml:space="preserve">fört av yrkeskunnig personal. </w:t>
      </w:r>
      <w:r w:rsidRPr="002D287E">
        <w:rPr>
          <w:sz w:val="22"/>
        </w:rPr>
        <w:t>Utförandet får endast ske av godkända saneringstekniker som har Socials</w:t>
      </w:r>
      <w:r>
        <w:rPr>
          <w:sz w:val="22"/>
        </w:rPr>
        <w:t xml:space="preserve">tyrelsens tillstånd att hantera </w:t>
      </w:r>
      <w:proofErr w:type="gramStart"/>
      <w:r w:rsidRPr="002D287E">
        <w:rPr>
          <w:sz w:val="22"/>
        </w:rPr>
        <w:t>bekämpningsmedel klass</w:t>
      </w:r>
      <w:proofErr w:type="gramEnd"/>
      <w:r w:rsidRPr="002D287E">
        <w:rPr>
          <w:sz w:val="22"/>
        </w:rPr>
        <w:t xml:space="preserve"> 1So</w:t>
      </w:r>
      <w:r>
        <w:rPr>
          <w:sz w:val="22"/>
        </w:rPr>
        <w:t>.</w:t>
      </w:r>
    </w:p>
    <w:p w14:paraId="10761BED" w14:textId="77777777" w:rsidR="002D287E" w:rsidRPr="002D287E" w:rsidRDefault="002D287E" w:rsidP="002D287E">
      <w:pPr>
        <w:autoSpaceDE w:val="0"/>
        <w:autoSpaceDN w:val="0"/>
        <w:adjustRightInd w:val="0"/>
        <w:spacing w:after="0" w:line="240" w:lineRule="auto"/>
        <w:rPr>
          <w:rFonts w:cs="ArialMT"/>
          <w:szCs w:val="20"/>
        </w:rPr>
      </w:pPr>
      <w:r w:rsidRPr="002D287E">
        <w:rPr>
          <w:rFonts w:cs="ArialMT"/>
          <w:szCs w:val="20"/>
        </w:rPr>
        <w:t xml:space="preserve">Anbudsgivaren </w:t>
      </w:r>
      <w:r w:rsidRPr="002D287E">
        <w:rPr>
          <w:rFonts w:cs="Arial-BoldMT"/>
          <w:b/>
          <w:bCs/>
          <w:szCs w:val="20"/>
        </w:rPr>
        <w:t xml:space="preserve">ska </w:t>
      </w:r>
      <w:r w:rsidRPr="002D287E">
        <w:rPr>
          <w:rFonts w:cs="ArialMT"/>
          <w:szCs w:val="20"/>
        </w:rPr>
        <w:t>följa Kemikalieinspektionens och Naturvårdsverkets förordningar och föreskrifter.</w:t>
      </w:r>
    </w:p>
    <w:p w14:paraId="1E19FB7D" w14:textId="77777777" w:rsidR="002D287E" w:rsidRPr="002D287E" w:rsidRDefault="002D287E" w:rsidP="002D287E">
      <w:pPr>
        <w:autoSpaceDE w:val="0"/>
        <w:autoSpaceDN w:val="0"/>
        <w:adjustRightInd w:val="0"/>
        <w:spacing w:after="0" w:line="240" w:lineRule="auto"/>
        <w:rPr>
          <w:rFonts w:cs="ArialMT"/>
          <w:szCs w:val="20"/>
        </w:rPr>
      </w:pPr>
      <w:r>
        <w:rPr>
          <w:rFonts w:cs="ArialMT"/>
          <w:szCs w:val="20"/>
        </w:rPr>
        <w:br/>
      </w:r>
      <w:r w:rsidRPr="002D287E">
        <w:rPr>
          <w:rFonts w:cs="ArialMT"/>
          <w:szCs w:val="20"/>
        </w:rPr>
        <w:t xml:space="preserve">Bekämpningen </w:t>
      </w:r>
      <w:r w:rsidRPr="002D287E">
        <w:rPr>
          <w:rFonts w:cs="Arial-BoldMT"/>
          <w:b/>
          <w:bCs/>
          <w:szCs w:val="20"/>
        </w:rPr>
        <w:t xml:space="preserve">ska </w:t>
      </w:r>
      <w:r w:rsidRPr="002D287E">
        <w:rPr>
          <w:rFonts w:cs="ArialMT"/>
          <w:szCs w:val="20"/>
        </w:rPr>
        <w:t xml:space="preserve">ske så miljöanpassat som möjligt. Alternativa metoder </w:t>
      </w:r>
      <w:r w:rsidRPr="002D287E">
        <w:rPr>
          <w:rFonts w:cs="Arial-BoldMT"/>
          <w:b/>
          <w:bCs/>
          <w:szCs w:val="20"/>
        </w:rPr>
        <w:t xml:space="preserve">ska </w:t>
      </w:r>
      <w:r>
        <w:rPr>
          <w:rFonts w:cs="ArialMT"/>
          <w:szCs w:val="20"/>
        </w:rPr>
        <w:t xml:space="preserve">användas där dessa är </w:t>
      </w:r>
      <w:r w:rsidRPr="002D287E">
        <w:rPr>
          <w:rFonts w:cs="ArialMT"/>
          <w:szCs w:val="20"/>
        </w:rPr>
        <w:t>ett fullgott alternativ till kemisk bekämpning.</w:t>
      </w:r>
    </w:p>
    <w:p w14:paraId="65D19A36" w14:textId="77777777" w:rsidR="002D287E" w:rsidRPr="002D287E" w:rsidRDefault="002D287E" w:rsidP="002D287E">
      <w:pPr>
        <w:autoSpaceDE w:val="0"/>
        <w:autoSpaceDN w:val="0"/>
        <w:adjustRightInd w:val="0"/>
        <w:spacing w:after="0" w:line="240" w:lineRule="auto"/>
        <w:rPr>
          <w:rFonts w:cs="ArialMT"/>
          <w:szCs w:val="20"/>
        </w:rPr>
      </w:pPr>
      <w:r>
        <w:rPr>
          <w:rFonts w:cs="ArialMT"/>
          <w:szCs w:val="20"/>
        </w:rPr>
        <w:br/>
      </w:r>
      <w:r w:rsidRPr="002D287E">
        <w:rPr>
          <w:rFonts w:cs="ArialMT"/>
          <w:szCs w:val="20"/>
        </w:rPr>
        <w:t xml:space="preserve">Anbudsgivaren </w:t>
      </w:r>
      <w:r w:rsidRPr="002D287E">
        <w:rPr>
          <w:rFonts w:cs="Arial-BoldMT"/>
          <w:b/>
          <w:bCs/>
          <w:szCs w:val="20"/>
        </w:rPr>
        <w:t xml:space="preserve">ska </w:t>
      </w:r>
      <w:r w:rsidRPr="002D287E">
        <w:rPr>
          <w:rFonts w:cs="ArialMT"/>
          <w:szCs w:val="20"/>
        </w:rPr>
        <w:t>tillhandahålla säkerhetsblad för samtliga bekämpningsmedel som används under</w:t>
      </w:r>
    </w:p>
    <w:p w14:paraId="3516057A" w14:textId="77777777" w:rsidR="002D287E" w:rsidRPr="002D287E" w:rsidRDefault="002D287E" w:rsidP="002D287E">
      <w:pPr>
        <w:autoSpaceDE w:val="0"/>
        <w:autoSpaceDN w:val="0"/>
        <w:adjustRightInd w:val="0"/>
        <w:spacing w:after="0" w:line="240" w:lineRule="auto"/>
        <w:rPr>
          <w:rFonts w:cs="ArialMT"/>
          <w:szCs w:val="20"/>
        </w:rPr>
      </w:pPr>
      <w:r w:rsidRPr="002D287E">
        <w:rPr>
          <w:rFonts w:cs="ArialMT"/>
          <w:szCs w:val="20"/>
        </w:rPr>
        <w:t xml:space="preserve">avtalsperioden och på anmodan och enligt instruktion av </w:t>
      </w:r>
      <w:r w:rsidR="00D716C5">
        <w:rPr>
          <w:rFonts w:cs="ArialMT"/>
          <w:szCs w:val="20"/>
        </w:rPr>
        <w:t>beställaren</w:t>
      </w:r>
      <w:r w:rsidRPr="002D287E">
        <w:rPr>
          <w:rFonts w:cs="ArialMT"/>
          <w:szCs w:val="20"/>
        </w:rPr>
        <w:t xml:space="preserve"> redov</w:t>
      </w:r>
      <w:r>
        <w:rPr>
          <w:rFonts w:cs="ArialMT"/>
          <w:szCs w:val="20"/>
        </w:rPr>
        <w:t xml:space="preserve">isa samtliga använda kemikalier </w:t>
      </w:r>
      <w:r w:rsidRPr="002D287E">
        <w:rPr>
          <w:rFonts w:cs="ArialMT"/>
          <w:szCs w:val="20"/>
        </w:rPr>
        <w:t>och där tillhörande säkerhetsblad.</w:t>
      </w:r>
    </w:p>
    <w:p w14:paraId="28DCD677" w14:textId="77777777" w:rsidR="002D287E" w:rsidRPr="002D287E" w:rsidRDefault="002D287E" w:rsidP="002D287E">
      <w:pPr>
        <w:autoSpaceDE w:val="0"/>
        <w:autoSpaceDN w:val="0"/>
        <w:adjustRightInd w:val="0"/>
        <w:spacing w:after="0" w:line="240" w:lineRule="auto"/>
        <w:rPr>
          <w:rFonts w:cs="ArialMT"/>
          <w:szCs w:val="20"/>
        </w:rPr>
      </w:pPr>
      <w:r>
        <w:rPr>
          <w:rFonts w:cs="ArialMT"/>
          <w:szCs w:val="20"/>
        </w:rPr>
        <w:br/>
      </w:r>
      <w:r w:rsidRPr="002D287E">
        <w:rPr>
          <w:rFonts w:cs="ArialMT"/>
          <w:szCs w:val="20"/>
        </w:rPr>
        <w:t xml:space="preserve">Vid enklare skadedjursproblem som myror och dylikt </w:t>
      </w:r>
      <w:r w:rsidRPr="002D287E">
        <w:rPr>
          <w:rFonts w:cs="Arial-BoldMT"/>
          <w:b/>
          <w:bCs/>
          <w:szCs w:val="20"/>
        </w:rPr>
        <w:t xml:space="preserve">ska </w:t>
      </w:r>
      <w:r w:rsidRPr="002D287E">
        <w:rPr>
          <w:rFonts w:cs="ArialMT"/>
          <w:szCs w:val="20"/>
        </w:rPr>
        <w:t>anbudsgivaren tillhandahålla preparat för</w:t>
      </w:r>
    </w:p>
    <w:p w14:paraId="3B1C4F19" w14:textId="77777777" w:rsidR="005629F4" w:rsidRDefault="002D287E" w:rsidP="002D287E">
      <w:pPr>
        <w:pStyle w:val="LptextFFU"/>
        <w:rPr>
          <w:b/>
          <w:sz w:val="28"/>
        </w:rPr>
      </w:pPr>
      <w:r>
        <w:rPr>
          <w:noProof/>
          <w:lang w:eastAsia="sv-SE"/>
        </w:rPr>
        <mc:AlternateContent>
          <mc:Choice Requires="wps">
            <w:drawing>
              <wp:anchor distT="45720" distB="45720" distL="114300" distR="114300" simplePos="0" relativeHeight="251702272" behindDoc="0" locked="0" layoutInCell="1" allowOverlap="1" wp14:anchorId="71937D12" wp14:editId="423217FF">
                <wp:simplePos x="0" y="0"/>
                <wp:positionH relativeFrom="margin">
                  <wp:align>left</wp:align>
                </wp:positionH>
                <wp:positionV relativeFrom="paragraph">
                  <wp:posOffset>354157</wp:posOffset>
                </wp:positionV>
                <wp:extent cx="5516880" cy="518795"/>
                <wp:effectExtent l="0" t="0" r="26670" b="14605"/>
                <wp:wrapSquare wrapText="bothSides"/>
                <wp:docPr id="22" name="Textruta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518795"/>
                        </a:xfrm>
                        <a:prstGeom prst="rect">
                          <a:avLst/>
                        </a:prstGeom>
                        <a:solidFill>
                          <a:srgbClr val="FFFFFF"/>
                        </a:solidFill>
                        <a:ln w="9525">
                          <a:solidFill>
                            <a:srgbClr val="000000"/>
                          </a:solidFill>
                          <a:miter lim="800000"/>
                          <a:headEnd/>
                          <a:tailEnd/>
                        </a:ln>
                      </wps:spPr>
                      <wps:txbx>
                        <w:txbxContent>
                          <w:p w14:paraId="350F0D67" w14:textId="77777777" w:rsidR="005651F0" w:rsidRPr="00244E71" w:rsidRDefault="005651F0" w:rsidP="002D287E">
                            <w:r>
                              <w:t>Accepterar ni</w:t>
                            </w:r>
                            <w:r w:rsidRPr="00244E71">
                              <w:t xml:space="preserve"> kravet?</w:t>
                            </w:r>
                            <w:r w:rsidRPr="00244E71">
                              <w:br/>
                              <w:t>Ja/Nej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37D12" id="Textruta 22" o:spid="_x0000_s1043" type="#_x0000_t202" style="position:absolute;margin-left:0;margin-top:27.9pt;width:434.4pt;height:40.85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">
                <v:textbox>
                  <w:txbxContent>
                    <w:p w14:paraId="350F0D67" w14:textId="77777777" w:rsidR="005651F0" w:rsidRPr="00244E71" w:rsidRDefault="005651F0" w:rsidP="002D287E">
                      <w:r>
                        <w:t>Accepterar ni</w:t>
                      </w:r>
                      <w:r w:rsidRPr="00244E71">
                        <w:t xml:space="preserve"> kravet?</w:t>
                      </w:r>
                      <w:r w:rsidRPr="00244E71">
                        <w:br/>
                        <w:t>Ja/Nej</w:t>
                      </w:r>
                    </w:p>
                  </w:txbxContent>
                </v:textbox>
                <w10:wrap type="square" anchorx="margin"/>
              </v:shape>
            </w:pict>
          </mc:Fallback>
        </mc:AlternateContent>
      </w:r>
      <w:r w:rsidRPr="002D287E">
        <w:rPr>
          <w:rFonts w:cs="ArialMT"/>
          <w:sz w:val="22"/>
          <w:szCs w:val="20"/>
        </w:rPr>
        <w:t>självbekämpning. Skriftliga instruktioner för användning ska ges för att inte orsaka oavsiktlig spridning</w:t>
      </w:r>
    </w:p>
    <w:p w14:paraId="481350F1" w14:textId="77777777" w:rsidR="005629F4" w:rsidRDefault="005629F4" w:rsidP="002D287E">
      <w:pPr>
        <w:pStyle w:val="LptextFFU"/>
        <w:rPr>
          <w:b/>
          <w:sz w:val="28"/>
        </w:rPr>
      </w:pPr>
    </w:p>
    <w:p w14:paraId="281505BE" w14:textId="77777777" w:rsidR="00484C8B" w:rsidRDefault="00484C8B">
      <w:pPr>
        <w:rPr>
          <w:rFonts w:cs="Arial"/>
          <w:b/>
          <w:sz w:val="28"/>
        </w:rPr>
      </w:pPr>
      <w:r>
        <w:rPr>
          <w:b/>
          <w:sz w:val="28"/>
        </w:rPr>
        <w:br w:type="page"/>
      </w:r>
    </w:p>
    <w:p w14:paraId="498A1BD8" w14:textId="34B60633" w:rsidR="002D287E" w:rsidRDefault="002017F4" w:rsidP="002D287E">
      <w:pPr>
        <w:pStyle w:val="LptextFFU"/>
        <w:rPr>
          <w:b/>
          <w:bCs/>
          <w:sz w:val="28"/>
        </w:rPr>
      </w:pPr>
      <w:r>
        <w:rPr>
          <w:b/>
          <w:sz w:val="28"/>
        </w:rPr>
        <w:t>4.</w:t>
      </w:r>
      <w:r w:rsidR="00517705">
        <w:rPr>
          <w:b/>
          <w:sz w:val="28"/>
        </w:rPr>
        <w:t>5</w:t>
      </w:r>
      <w:r w:rsidR="002D287E">
        <w:rPr>
          <w:b/>
          <w:sz w:val="28"/>
        </w:rPr>
        <w:t xml:space="preserve"> Dokumentation och </w:t>
      </w:r>
      <w:r w:rsidR="002D287E">
        <w:rPr>
          <w:b/>
          <w:bCs/>
          <w:sz w:val="28"/>
        </w:rPr>
        <w:t>statistik om ärende</w:t>
      </w:r>
    </w:p>
    <w:p w14:paraId="525B14CB" w14:textId="77777777" w:rsidR="002D287E" w:rsidRDefault="002D287E" w:rsidP="004431CB">
      <w:pPr>
        <w:pStyle w:val="Liststycke"/>
        <w:numPr>
          <w:ilvl w:val="0"/>
          <w:numId w:val="13"/>
        </w:numPr>
        <w:spacing w:after="200" w:line="276" w:lineRule="auto"/>
      </w:pPr>
      <w:r>
        <w:t xml:space="preserve">För </w:t>
      </w:r>
      <w:r w:rsidRPr="00E47447">
        <w:t xml:space="preserve">att </w:t>
      </w:r>
      <w:r>
        <w:t xml:space="preserve">omfattningen av skador ska kunna </w:t>
      </w:r>
      <w:r w:rsidRPr="00A6644D">
        <w:t>övervakas</w:t>
      </w:r>
      <w:r w:rsidRPr="00A6644D">
        <w:rPr>
          <w:b/>
        </w:rPr>
        <w:t xml:space="preserve"> </w:t>
      </w:r>
      <w:r w:rsidRPr="002D287E">
        <w:rPr>
          <w:b/>
        </w:rPr>
        <w:t>ska</w:t>
      </w:r>
      <w:r>
        <w:t xml:space="preserve"> Anbudsgivaren ge tillgång till tillförlitlig statistik och dokumentation av utförda saneringar, vilka </w:t>
      </w:r>
      <w:r>
        <w:rPr>
          <w:rFonts w:ascii="Calibri" w:eastAsia="Calibri" w:hAnsi="Calibri"/>
          <w:b/>
        </w:rPr>
        <w:t>ska</w:t>
      </w:r>
      <w:r w:rsidRPr="00A6644D">
        <w:rPr>
          <w:rFonts w:ascii="Calibri" w:eastAsia="Calibri" w:hAnsi="Calibri"/>
        </w:rPr>
        <w:t xml:space="preserve"> delges beställaren </w:t>
      </w:r>
      <w:r>
        <w:rPr>
          <w:rFonts w:ascii="Calibri" w:eastAsia="Calibri" w:hAnsi="Calibri"/>
        </w:rPr>
        <w:t xml:space="preserve">i webbportal med lösenord. </w:t>
      </w:r>
      <w:r w:rsidRPr="002D287E">
        <w:rPr>
          <w:szCs w:val="20"/>
        </w:rPr>
        <w:t xml:space="preserve"> </w:t>
      </w:r>
    </w:p>
    <w:p w14:paraId="0B399C19" w14:textId="77777777" w:rsidR="002D287E" w:rsidRDefault="002D287E" w:rsidP="004431CB">
      <w:pPr>
        <w:pStyle w:val="Liststycke"/>
        <w:numPr>
          <w:ilvl w:val="0"/>
          <w:numId w:val="13"/>
        </w:numPr>
        <w:spacing w:after="200" w:line="276" w:lineRule="auto"/>
      </w:pPr>
      <w:r>
        <w:t xml:space="preserve">Anbudsgivaren </w:t>
      </w:r>
      <w:r w:rsidRPr="00A6644D">
        <w:rPr>
          <w:b/>
        </w:rPr>
        <w:t>ska</w:t>
      </w:r>
      <w:r>
        <w:t xml:space="preserve"> tillhandahålla skadestatistik i Excelformat vid årligt avstämningsmöte.</w:t>
      </w:r>
    </w:p>
    <w:p w14:paraId="3C261139" w14:textId="77777777" w:rsidR="002D287E" w:rsidRPr="00C90617" w:rsidRDefault="002D287E" w:rsidP="00171316">
      <w:pPr>
        <w:pStyle w:val="Liststycke"/>
        <w:tabs>
          <w:tab w:val="left" w:pos="3969"/>
          <w:tab w:val="left" w:pos="5670"/>
          <w:tab w:val="decimal" w:pos="7938"/>
        </w:tabs>
        <w:spacing w:after="80" w:line="276" w:lineRule="auto"/>
        <w:rPr>
          <w:szCs w:val="20"/>
        </w:rPr>
      </w:pPr>
      <w:r>
        <w:rPr>
          <w:szCs w:val="20"/>
        </w:rPr>
        <w:t xml:space="preserve">Statistiken </w:t>
      </w:r>
      <w:r w:rsidRPr="004A5F2F">
        <w:rPr>
          <w:b/>
          <w:szCs w:val="20"/>
        </w:rPr>
        <w:t>ska</w:t>
      </w:r>
      <w:r w:rsidRPr="00C90617">
        <w:rPr>
          <w:szCs w:val="20"/>
        </w:rPr>
        <w:t xml:space="preserve"> innehålla uppgifter om:</w:t>
      </w:r>
    </w:p>
    <w:p w14:paraId="1B6F7CA5" w14:textId="77777777" w:rsidR="002D287E" w:rsidRPr="00C90617" w:rsidRDefault="002D287E" w:rsidP="004431CB">
      <w:pPr>
        <w:pStyle w:val="Liststycke"/>
        <w:numPr>
          <w:ilvl w:val="1"/>
          <w:numId w:val="14"/>
        </w:numPr>
        <w:tabs>
          <w:tab w:val="left" w:pos="3969"/>
          <w:tab w:val="left" w:pos="5670"/>
          <w:tab w:val="decimal" w:pos="7938"/>
        </w:tabs>
        <w:spacing w:after="80" w:line="276" w:lineRule="auto"/>
        <w:rPr>
          <w:szCs w:val="20"/>
        </w:rPr>
      </w:pPr>
      <w:r w:rsidRPr="00C90617">
        <w:rPr>
          <w:szCs w:val="20"/>
        </w:rPr>
        <w:t>Datum</w:t>
      </w:r>
    </w:p>
    <w:p w14:paraId="1F0D7D9E" w14:textId="77777777" w:rsidR="002D287E" w:rsidRPr="00C90617" w:rsidRDefault="002D287E" w:rsidP="004431CB">
      <w:pPr>
        <w:pStyle w:val="Liststycke"/>
        <w:numPr>
          <w:ilvl w:val="1"/>
          <w:numId w:val="14"/>
        </w:numPr>
        <w:tabs>
          <w:tab w:val="left" w:pos="3969"/>
          <w:tab w:val="left" w:pos="5670"/>
          <w:tab w:val="decimal" w:pos="7938"/>
        </w:tabs>
        <w:spacing w:after="80" w:line="276" w:lineRule="auto"/>
        <w:rPr>
          <w:szCs w:val="20"/>
        </w:rPr>
      </w:pPr>
      <w:r w:rsidRPr="00C90617">
        <w:rPr>
          <w:szCs w:val="20"/>
        </w:rPr>
        <w:t>Plats, adress och lägenhetsnummer</w:t>
      </w:r>
    </w:p>
    <w:p w14:paraId="6398C84D" w14:textId="77777777" w:rsidR="002D287E" w:rsidRPr="00C90617" w:rsidRDefault="002D287E" w:rsidP="004431CB">
      <w:pPr>
        <w:pStyle w:val="Liststycke"/>
        <w:numPr>
          <w:ilvl w:val="1"/>
          <w:numId w:val="14"/>
        </w:numPr>
        <w:tabs>
          <w:tab w:val="left" w:pos="3969"/>
          <w:tab w:val="left" w:pos="5670"/>
          <w:tab w:val="decimal" w:pos="7938"/>
        </w:tabs>
        <w:spacing w:after="80" w:line="276" w:lineRule="auto"/>
        <w:rPr>
          <w:szCs w:val="20"/>
        </w:rPr>
      </w:pPr>
      <w:r w:rsidRPr="00C90617">
        <w:rPr>
          <w:szCs w:val="20"/>
        </w:rPr>
        <w:t>Typ av kontroll, besiktning eller sanering</w:t>
      </w:r>
      <w:r>
        <w:rPr>
          <w:szCs w:val="20"/>
        </w:rPr>
        <w:t xml:space="preserve"> (vidtagna åtgärder)</w:t>
      </w:r>
    </w:p>
    <w:p w14:paraId="77490AC2" w14:textId="73879A61" w:rsidR="002D287E" w:rsidRDefault="002D287E" w:rsidP="004431CB">
      <w:pPr>
        <w:pStyle w:val="Liststycke"/>
        <w:numPr>
          <w:ilvl w:val="1"/>
          <w:numId w:val="14"/>
        </w:numPr>
        <w:tabs>
          <w:tab w:val="left" w:pos="3969"/>
          <w:tab w:val="left" w:pos="5670"/>
          <w:tab w:val="decimal" w:pos="7938"/>
        </w:tabs>
        <w:spacing w:after="80" w:line="276" w:lineRule="auto"/>
        <w:rPr>
          <w:szCs w:val="20"/>
        </w:rPr>
      </w:pPr>
      <w:r w:rsidRPr="00C90617">
        <w:rPr>
          <w:szCs w:val="20"/>
        </w:rPr>
        <w:t>Status (pågående eller avslutat)</w:t>
      </w:r>
    </w:p>
    <w:p w14:paraId="482EBE0B" w14:textId="77777777" w:rsidR="002D287E" w:rsidRDefault="002D287E" w:rsidP="00D6350B">
      <w:pPr>
        <w:pStyle w:val="LptextFFU"/>
        <w:rPr>
          <w:sz w:val="22"/>
        </w:rPr>
      </w:pPr>
    </w:p>
    <w:p w14:paraId="443D98B8" w14:textId="3954BDF2" w:rsidR="00171316" w:rsidRPr="00171316" w:rsidRDefault="002017F4" w:rsidP="00D6350B">
      <w:pPr>
        <w:pStyle w:val="LptextFFU"/>
        <w:rPr>
          <w:b/>
          <w:bCs/>
          <w:sz w:val="28"/>
        </w:rPr>
      </w:pPr>
      <w:r>
        <w:rPr>
          <w:b/>
          <w:sz w:val="28"/>
        </w:rPr>
        <w:t>4.</w:t>
      </w:r>
      <w:r w:rsidR="00517705">
        <w:rPr>
          <w:b/>
          <w:sz w:val="28"/>
        </w:rPr>
        <w:t>6</w:t>
      </w:r>
      <w:r w:rsidR="00171316">
        <w:rPr>
          <w:b/>
          <w:sz w:val="28"/>
        </w:rPr>
        <w:t xml:space="preserve"> Avvikelse/Vite</w:t>
      </w:r>
    </w:p>
    <w:p w14:paraId="0A1893D4" w14:textId="77777777" w:rsidR="00171316" w:rsidRPr="00171316" w:rsidRDefault="00171316" w:rsidP="00171316">
      <w:pPr>
        <w:autoSpaceDE w:val="0"/>
        <w:autoSpaceDN w:val="0"/>
        <w:adjustRightInd w:val="0"/>
        <w:spacing w:after="0" w:line="240" w:lineRule="auto"/>
        <w:rPr>
          <w:rFonts w:cs="ArialMT"/>
          <w:szCs w:val="20"/>
        </w:rPr>
      </w:pPr>
      <w:r w:rsidRPr="00171316">
        <w:rPr>
          <w:rFonts w:cs="ArialMT"/>
          <w:szCs w:val="20"/>
        </w:rPr>
        <w:t>Avviker anbudsgivaren i väsentligt avseende från överenskommet åtagande trots beställaren skriftliga</w:t>
      </w:r>
    </w:p>
    <w:p w14:paraId="6BEBDC58" w14:textId="77777777" w:rsidR="00171316" w:rsidRPr="00171316" w:rsidRDefault="00171316" w:rsidP="00171316">
      <w:pPr>
        <w:autoSpaceDE w:val="0"/>
        <w:autoSpaceDN w:val="0"/>
        <w:adjustRightInd w:val="0"/>
        <w:spacing w:after="0" w:line="240" w:lineRule="auto"/>
        <w:rPr>
          <w:rFonts w:cs="ArialMT"/>
          <w:szCs w:val="20"/>
        </w:rPr>
      </w:pPr>
      <w:r w:rsidRPr="00171316">
        <w:rPr>
          <w:rFonts w:cs="ArialMT"/>
          <w:szCs w:val="20"/>
        </w:rPr>
        <w:t xml:space="preserve">påpekanden att inom skälig tid åtgärda avvikelsen </w:t>
      </w:r>
      <w:r w:rsidRPr="00171316">
        <w:rPr>
          <w:rFonts w:cs="Arial-BoldMT"/>
          <w:b/>
          <w:bCs/>
          <w:szCs w:val="20"/>
        </w:rPr>
        <w:t xml:space="preserve">ska </w:t>
      </w:r>
      <w:r w:rsidRPr="00171316">
        <w:rPr>
          <w:rFonts w:cs="ArialMT"/>
          <w:szCs w:val="20"/>
        </w:rPr>
        <w:t>anbudsgivare utge ett vite till beställaren på</w:t>
      </w:r>
    </w:p>
    <w:p w14:paraId="5270FBE0" w14:textId="343A5EE5" w:rsidR="00171316" w:rsidRPr="00171316" w:rsidRDefault="00171316" w:rsidP="00D6350B">
      <w:pPr>
        <w:pStyle w:val="LptextFFU"/>
      </w:pPr>
      <w:r w:rsidRPr="00171316">
        <w:rPr>
          <w:rFonts w:cs="ArialMT"/>
          <w:sz w:val="22"/>
          <w:szCs w:val="20"/>
        </w:rPr>
        <w:t>5000 kr per avvikelse</w:t>
      </w:r>
      <w:r w:rsidR="00065751">
        <w:rPr>
          <w:rFonts w:cs="ArialMT"/>
          <w:sz w:val="22"/>
          <w:szCs w:val="20"/>
        </w:rPr>
        <w:t>.</w:t>
      </w:r>
    </w:p>
    <w:p w14:paraId="537BAD65" w14:textId="5A94C07A" w:rsidR="00171316" w:rsidRPr="00171316" w:rsidRDefault="00484C8B" w:rsidP="00171316">
      <w:pPr>
        <w:pStyle w:val="LptextFFU"/>
        <w:rPr>
          <w:b/>
          <w:bCs/>
          <w:sz w:val="28"/>
        </w:rPr>
      </w:pPr>
      <w:r>
        <w:rPr>
          <w:b/>
          <w:sz w:val="28"/>
        </w:rPr>
        <w:br/>
      </w:r>
      <w:r w:rsidR="002017F4">
        <w:rPr>
          <w:b/>
          <w:sz w:val="28"/>
        </w:rPr>
        <w:br/>
        <w:t>4.</w:t>
      </w:r>
      <w:r w:rsidR="00517705">
        <w:rPr>
          <w:b/>
          <w:sz w:val="28"/>
        </w:rPr>
        <w:t>7</w:t>
      </w:r>
      <w:r w:rsidR="00171316">
        <w:rPr>
          <w:b/>
          <w:sz w:val="28"/>
        </w:rPr>
        <w:t xml:space="preserve"> Tillkommande/Avgående fastigheter</w:t>
      </w:r>
    </w:p>
    <w:p w14:paraId="4AB7E08B" w14:textId="77777777" w:rsidR="00171316" w:rsidRDefault="00171316" w:rsidP="00D6350B">
      <w:pPr>
        <w:pStyle w:val="LptextFFU"/>
        <w:rPr>
          <w:sz w:val="22"/>
        </w:rPr>
      </w:pPr>
      <w:r w:rsidRPr="00171316">
        <w:rPr>
          <w:sz w:val="22"/>
        </w:rPr>
        <w:t>Tillkommande/avgående fastigh</w:t>
      </w:r>
      <w:r>
        <w:rPr>
          <w:sz w:val="22"/>
        </w:rPr>
        <w:t xml:space="preserve">eter under året ska omfattas av </w:t>
      </w:r>
      <w:r w:rsidRPr="00171316">
        <w:rPr>
          <w:sz w:val="22"/>
        </w:rPr>
        <w:t>avtalet. Prisreglering för sålda tillkommande fastigheter ska ske årsvis i efterhand.</w:t>
      </w:r>
    </w:p>
    <w:p w14:paraId="0B2E2112" w14:textId="45FBDBEE" w:rsidR="00171316" w:rsidRPr="00171316" w:rsidRDefault="002017F4" w:rsidP="00171316">
      <w:pPr>
        <w:pStyle w:val="LptextFFU"/>
        <w:rPr>
          <w:b/>
          <w:bCs/>
          <w:sz w:val="28"/>
        </w:rPr>
      </w:pPr>
      <w:r>
        <w:rPr>
          <w:b/>
          <w:sz w:val="28"/>
        </w:rPr>
        <w:br/>
        <w:t>4.</w:t>
      </w:r>
      <w:r w:rsidR="00517705">
        <w:rPr>
          <w:b/>
          <w:sz w:val="28"/>
        </w:rPr>
        <w:t>8</w:t>
      </w:r>
      <w:r w:rsidR="00171316">
        <w:rPr>
          <w:b/>
          <w:sz w:val="28"/>
        </w:rPr>
        <w:t xml:space="preserve"> Försäkringar</w:t>
      </w:r>
    </w:p>
    <w:p w14:paraId="03B76A96" w14:textId="77777777" w:rsidR="00171316" w:rsidRPr="00171316" w:rsidRDefault="00171316" w:rsidP="00171316">
      <w:pPr>
        <w:pStyle w:val="LptextFFU"/>
        <w:rPr>
          <w:sz w:val="22"/>
        </w:rPr>
      </w:pPr>
      <w:r w:rsidRPr="00171316">
        <w:rPr>
          <w:sz w:val="22"/>
        </w:rPr>
        <w:t xml:space="preserve">Anbudsgivaren </w:t>
      </w:r>
      <w:r w:rsidRPr="00CB0468">
        <w:rPr>
          <w:b/>
          <w:sz w:val="22"/>
        </w:rPr>
        <w:t>ska</w:t>
      </w:r>
      <w:r w:rsidRPr="00171316">
        <w:rPr>
          <w:sz w:val="22"/>
        </w:rPr>
        <w:t xml:space="preserve"> inneha och kunna efter begäran uppvisa för ämnesområdet relevanta försäkringar.</w:t>
      </w:r>
    </w:p>
    <w:p w14:paraId="2E80B510" w14:textId="77777777" w:rsidR="00171316" w:rsidRPr="00171316" w:rsidRDefault="00171316" w:rsidP="00171316">
      <w:pPr>
        <w:pStyle w:val="LptextFFU"/>
        <w:rPr>
          <w:sz w:val="22"/>
        </w:rPr>
      </w:pPr>
      <w:r w:rsidRPr="00171316">
        <w:rPr>
          <w:sz w:val="22"/>
        </w:rPr>
        <w:t>Ans</w:t>
      </w:r>
      <w:r>
        <w:rPr>
          <w:sz w:val="22"/>
        </w:rPr>
        <w:t>varsförsäkringen ska inkludera:</w:t>
      </w:r>
      <w:r>
        <w:rPr>
          <w:sz w:val="22"/>
        </w:rPr>
        <w:br/>
      </w:r>
      <w:r w:rsidRPr="00171316">
        <w:rPr>
          <w:sz w:val="22"/>
        </w:rPr>
        <w:t>i. Skydd för skada genom le</w:t>
      </w:r>
      <w:r>
        <w:rPr>
          <w:sz w:val="22"/>
        </w:rPr>
        <w:t>vererad egendom (produktansvar)</w:t>
      </w:r>
      <w:r>
        <w:rPr>
          <w:sz w:val="22"/>
        </w:rPr>
        <w:br/>
      </w:r>
      <w:r w:rsidRPr="00171316">
        <w:rPr>
          <w:sz w:val="22"/>
        </w:rPr>
        <w:t>ii. Utökat skydd vid skada på omhändertagen egendom inklusive nyckelfö</w:t>
      </w:r>
      <w:r>
        <w:rPr>
          <w:sz w:val="22"/>
        </w:rPr>
        <w:t>rlust</w:t>
      </w:r>
      <w:r>
        <w:rPr>
          <w:sz w:val="22"/>
        </w:rPr>
        <w:br/>
      </w:r>
      <w:r w:rsidRPr="00171316">
        <w:rPr>
          <w:sz w:val="22"/>
        </w:rPr>
        <w:t>iii. Utökat skydd för entreprenör</w:t>
      </w:r>
    </w:p>
    <w:p w14:paraId="1AAF05F9" w14:textId="77777777" w:rsidR="00171316" w:rsidRPr="00171316" w:rsidRDefault="00171316" w:rsidP="00171316">
      <w:pPr>
        <w:pStyle w:val="LptextFFU"/>
        <w:rPr>
          <w:sz w:val="22"/>
        </w:rPr>
      </w:pPr>
      <w:r w:rsidRPr="00171316">
        <w:rPr>
          <w:sz w:val="22"/>
        </w:rPr>
        <w:t>Vid återställandearbeten gäller AB04 som avtalsgrund.</w:t>
      </w:r>
    </w:p>
    <w:p w14:paraId="4784EF28" w14:textId="77777777" w:rsidR="00171316" w:rsidRPr="00171316" w:rsidRDefault="00171316" w:rsidP="00171316">
      <w:pPr>
        <w:pStyle w:val="LptextFFU"/>
        <w:rPr>
          <w:sz w:val="22"/>
        </w:rPr>
      </w:pPr>
      <w:r w:rsidRPr="00171316">
        <w:rPr>
          <w:sz w:val="22"/>
        </w:rPr>
        <w:t>Anbudsgivaren ska teckna allriskförsäkring för skador p</w:t>
      </w:r>
      <w:r>
        <w:rPr>
          <w:sz w:val="22"/>
        </w:rPr>
        <w:t xml:space="preserve">å befintlig egendom som tillhör </w:t>
      </w:r>
      <w:r w:rsidRPr="00171316">
        <w:rPr>
          <w:sz w:val="22"/>
        </w:rPr>
        <w:t>Beställaren/nyttjanderättsinnehavaren. Försäkringen ska täcka återstä</w:t>
      </w:r>
      <w:r>
        <w:rPr>
          <w:sz w:val="22"/>
        </w:rPr>
        <w:t xml:space="preserve">llandearbeten intill dess fulla </w:t>
      </w:r>
      <w:r w:rsidRPr="00171316">
        <w:rPr>
          <w:sz w:val="22"/>
        </w:rPr>
        <w:t>värde.</w:t>
      </w:r>
    </w:p>
    <w:p w14:paraId="51D7B93B" w14:textId="77777777" w:rsidR="00171316" w:rsidRPr="00171316" w:rsidRDefault="00171316" w:rsidP="00171316">
      <w:pPr>
        <w:pStyle w:val="LptextFFU"/>
        <w:rPr>
          <w:sz w:val="22"/>
        </w:rPr>
      </w:pPr>
      <w:r w:rsidRPr="00171316">
        <w:rPr>
          <w:sz w:val="22"/>
        </w:rPr>
        <w:t>Vid nyckelförlust ska försäkringsbeloppet vara minst 1,5 mkr</w:t>
      </w:r>
    </w:p>
    <w:p w14:paraId="5BE9F542" w14:textId="77777777" w:rsidR="00171316" w:rsidRDefault="00171316" w:rsidP="00171316">
      <w:pPr>
        <w:pStyle w:val="LptextFFU"/>
        <w:rPr>
          <w:sz w:val="22"/>
        </w:rPr>
      </w:pPr>
      <w:r w:rsidRPr="00171316">
        <w:rPr>
          <w:sz w:val="22"/>
        </w:rPr>
        <w:t xml:space="preserve">Anbudsgivaren ska vidare teckna en s.k. ROT-försäkring i form av </w:t>
      </w:r>
      <w:r>
        <w:rPr>
          <w:sz w:val="22"/>
        </w:rPr>
        <w:t xml:space="preserve">allriskförsäkring för skador på </w:t>
      </w:r>
      <w:r w:rsidRPr="00171316">
        <w:rPr>
          <w:sz w:val="22"/>
        </w:rPr>
        <w:t>befintlig egendom som tillhör Beställaren, nyttjanderät</w:t>
      </w:r>
      <w:r>
        <w:rPr>
          <w:sz w:val="22"/>
        </w:rPr>
        <w:t xml:space="preserve">tshavare som inte är konsument. </w:t>
      </w:r>
      <w:r w:rsidRPr="00171316">
        <w:rPr>
          <w:sz w:val="22"/>
        </w:rPr>
        <w:t>Försäkringsbeloppet ska vara minst 5 mkr. Försäkringen ska gälla under e</w:t>
      </w:r>
      <w:r>
        <w:rPr>
          <w:sz w:val="22"/>
        </w:rPr>
        <w:t xml:space="preserve">ntreprenad- och garantitid </w:t>
      </w:r>
      <w:r w:rsidRPr="00171316">
        <w:rPr>
          <w:sz w:val="22"/>
        </w:rPr>
        <w:t>fram till dess att garantianmärkningar är åtgärdade.</w:t>
      </w:r>
    </w:p>
    <w:p w14:paraId="3972C33D" w14:textId="77777777" w:rsidR="00171316" w:rsidRPr="00171316" w:rsidRDefault="00171316" w:rsidP="00171316">
      <w:pPr>
        <w:pStyle w:val="LptextFFU"/>
        <w:rPr>
          <w:sz w:val="22"/>
        </w:rPr>
      </w:pPr>
      <w:r w:rsidRPr="00171316">
        <w:rPr>
          <w:sz w:val="22"/>
        </w:rPr>
        <w:t>Försäkringen ska medföra skydd enligt gängse svenska försäkr</w:t>
      </w:r>
      <w:r>
        <w:rPr>
          <w:sz w:val="22"/>
        </w:rPr>
        <w:t xml:space="preserve">ingsvillkor och Beställaren som </w:t>
      </w:r>
      <w:r w:rsidRPr="00171316">
        <w:rPr>
          <w:sz w:val="22"/>
        </w:rPr>
        <w:t>medförsäkrad. I den mån Beställaren är skyldig att svara för självrisk sk</w:t>
      </w:r>
      <w:r>
        <w:rPr>
          <w:sz w:val="22"/>
        </w:rPr>
        <w:t xml:space="preserve">a Beställarens ansvar för sådan </w:t>
      </w:r>
      <w:r w:rsidRPr="00171316">
        <w:rPr>
          <w:sz w:val="22"/>
        </w:rPr>
        <w:t>självrisk gentemot anbudsgivare vara begränsad till ett vid var tidpunkt gällande ett (1) basbelopp.</w:t>
      </w:r>
    </w:p>
    <w:p w14:paraId="02B8C1F9" w14:textId="77777777" w:rsidR="00171316" w:rsidRDefault="00171316" w:rsidP="00171316">
      <w:pPr>
        <w:pStyle w:val="LptextFFU"/>
        <w:rPr>
          <w:sz w:val="22"/>
        </w:rPr>
      </w:pPr>
      <w:r w:rsidRPr="00171316">
        <w:rPr>
          <w:sz w:val="22"/>
        </w:rPr>
        <w:t>Försäkringarna ska tecknas och vidmakthållas, så att de gäller inti</w:t>
      </w:r>
      <w:r>
        <w:rPr>
          <w:sz w:val="22"/>
        </w:rPr>
        <w:t xml:space="preserve">ll dess garantianmärkningar har </w:t>
      </w:r>
      <w:r w:rsidRPr="00171316">
        <w:rPr>
          <w:sz w:val="22"/>
        </w:rPr>
        <w:t>åtgärdats. Bevis om att ovan nämnda försäkringar tecknats kan k</w:t>
      </w:r>
      <w:r>
        <w:rPr>
          <w:sz w:val="22"/>
        </w:rPr>
        <w:t xml:space="preserve">omma begäras av </w:t>
      </w:r>
      <w:r w:rsidRPr="00171316">
        <w:rPr>
          <w:sz w:val="22"/>
          <w:highlight w:val="yellow"/>
        </w:rPr>
        <w:t>N.N</w:t>
      </w:r>
      <w:r>
        <w:rPr>
          <w:sz w:val="22"/>
        </w:rPr>
        <w:t xml:space="preserve"> senast inom </w:t>
      </w:r>
      <w:r w:rsidRPr="00171316">
        <w:rPr>
          <w:sz w:val="22"/>
        </w:rPr>
        <w:t>4 veckor från beställning av återställandearbeten. Bevis om att för</w:t>
      </w:r>
      <w:r>
        <w:rPr>
          <w:sz w:val="22"/>
        </w:rPr>
        <w:t xml:space="preserve">nyad försäkring finns ska efter </w:t>
      </w:r>
      <w:r w:rsidRPr="00171316">
        <w:rPr>
          <w:sz w:val="22"/>
        </w:rPr>
        <w:t>begäran överlämnas inom en vecka för detta att försäkringen går ut. I annat</w:t>
      </w:r>
      <w:r>
        <w:rPr>
          <w:sz w:val="22"/>
        </w:rPr>
        <w:t xml:space="preserve"> fall äger beställaren rätt att </w:t>
      </w:r>
      <w:r w:rsidRPr="00171316">
        <w:rPr>
          <w:sz w:val="22"/>
        </w:rPr>
        <w:t>teckna försäkringarna på anbudsgivarens bekostnad.</w:t>
      </w:r>
    </w:p>
    <w:p w14:paraId="04F61386" w14:textId="5EE356A1" w:rsidR="00CB0468" w:rsidRPr="00171316" w:rsidRDefault="002017F4" w:rsidP="00CB0468">
      <w:pPr>
        <w:pStyle w:val="LptextFFU"/>
        <w:rPr>
          <w:b/>
          <w:bCs/>
          <w:sz w:val="28"/>
        </w:rPr>
      </w:pPr>
      <w:r>
        <w:rPr>
          <w:b/>
          <w:sz w:val="28"/>
        </w:rPr>
        <w:br/>
        <w:t>4.</w:t>
      </w:r>
      <w:r w:rsidR="00517705">
        <w:rPr>
          <w:b/>
          <w:sz w:val="28"/>
        </w:rPr>
        <w:t>9</w:t>
      </w:r>
      <w:r w:rsidR="00CB0468">
        <w:rPr>
          <w:b/>
          <w:sz w:val="28"/>
        </w:rPr>
        <w:t xml:space="preserve"> Nyckelhantering</w:t>
      </w:r>
    </w:p>
    <w:p w14:paraId="6F57B9A5" w14:textId="77777777" w:rsidR="00CB0468" w:rsidRPr="002D11B3" w:rsidRDefault="00CB0468" w:rsidP="00CB0468">
      <w:r w:rsidRPr="002D11B3">
        <w:t>Hämtning och lämning av nycklar ingår i uppdraget och ingen ersättning utgår för det.</w:t>
      </w:r>
    </w:p>
    <w:p w14:paraId="1379E818" w14:textId="77777777" w:rsidR="00CB0468" w:rsidRDefault="00CB0468" w:rsidP="00CB0468">
      <w:r>
        <w:t>Leverantören</w:t>
      </w:r>
      <w:r w:rsidRPr="002D11B3">
        <w:t xml:space="preserve"> ska inneha ansvarsförsäkring vid eventuell förlust av huvudnyckel eller om det uppkommer skador på bostadens egendom eller tredjemans egendom till följd av att en borttappad nyckel kommit i orätta händer. </w:t>
      </w:r>
    </w:p>
    <w:p w14:paraId="46C9A055" w14:textId="764D386D" w:rsidR="004A5956" w:rsidRDefault="002017F4" w:rsidP="004A5956">
      <w:pPr>
        <w:pStyle w:val="LptextFFU"/>
        <w:rPr>
          <w:b/>
          <w:sz w:val="28"/>
        </w:rPr>
      </w:pPr>
      <w:r>
        <w:rPr>
          <w:b/>
          <w:sz w:val="28"/>
        </w:rPr>
        <w:br/>
        <w:t>4.1</w:t>
      </w:r>
      <w:r w:rsidR="00517705">
        <w:rPr>
          <w:b/>
          <w:sz w:val="28"/>
        </w:rPr>
        <w:t>0</w:t>
      </w:r>
      <w:r w:rsidR="004C0413" w:rsidRPr="00EB218E">
        <w:rPr>
          <w:b/>
          <w:sz w:val="28"/>
        </w:rPr>
        <w:t xml:space="preserve"> Priser</w:t>
      </w:r>
    </w:p>
    <w:p w14:paraId="4018BEE3" w14:textId="77777777" w:rsidR="008055BB" w:rsidRPr="004A5956" w:rsidRDefault="004C0413" w:rsidP="004A5956">
      <w:pPr>
        <w:pStyle w:val="LptextFFU"/>
        <w:rPr>
          <w:sz w:val="22"/>
        </w:rPr>
      </w:pPr>
      <w:r w:rsidRPr="00EB218E">
        <w:t xml:space="preserve">Samtliga priser </w:t>
      </w:r>
      <w:r w:rsidR="00EB218E">
        <w:t xml:space="preserve">i anbudet </w:t>
      </w:r>
      <w:r w:rsidRPr="00EB218E">
        <w:t>ska inkludera</w:t>
      </w:r>
      <w:r w:rsidR="00EB218E">
        <w:t xml:space="preserve"> </w:t>
      </w:r>
      <w:r w:rsidR="00EB218E" w:rsidRPr="00680A18">
        <w:t>förbrukningsmaterial, verktyg, utrustning, personlig skyddsutrustning, erforderliga hjälpmedel och bekämpningsmedel som krävs för att utföra uppdraget ska ingå i priset.</w:t>
      </w:r>
      <w:r w:rsidR="00EB218E">
        <w:t xml:space="preserve"> Dessutom ska </w:t>
      </w:r>
      <w:r w:rsidR="00EB218E">
        <w:rPr>
          <w:szCs w:val="20"/>
        </w:rPr>
        <w:t>restid, trafikskatter, P-avgifter, rese- och traktamentskostnader ingå i priset. Eventuell sky-lift hyra ingår inte i priset.</w:t>
      </w:r>
      <w:r w:rsidR="00EB218E">
        <w:rPr>
          <w:szCs w:val="20"/>
        </w:rPr>
        <w:br/>
        <w:t>Utlägg och kostnader ska också ingå i offererat pris, såvida inte Beställaren inte särskilt åtagit sig att ersätta viss specificerad kostnad eller visst specificerat utlägg.</w:t>
      </w:r>
      <w:r w:rsidR="00D12A76">
        <w:rPr>
          <w:szCs w:val="20"/>
        </w:rPr>
        <w:br/>
      </w:r>
    </w:p>
    <w:p w14:paraId="105FD46C" w14:textId="79C9C17A" w:rsidR="008055BB" w:rsidRDefault="004B6B01">
      <w:pPr>
        <w:rPr>
          <w:b/>
          <w:sz w:val="28"/>
        </w:rPr>
      </w:pPr>
      <w:r>
        <w:rPr>
          <w:b/>
          <w:sz w:val="28"/>
        </w:rPr>
        <w:t>4</w:t>
      </w:r>
      <w:r w:rsidR="002017F4">
        <w:rPr>
          <w:b/>
          <w:sz w:val="28"/>
        </w:rPr>
        <w:t>.1</w:t>
      </w:r>
      <w:r w:rsidR="00517705">
        <w:rPr>
          <w:b/>
          <w:sz w:val="28"/>
        </w:rPr>
        <w:t>1</w:t>
      </w:r>
      <w:r w:rsidR="008055BB">
        <w:rPr>
          <w:b/>
          <w:sz w:val="28"/>
        </w:rPr>
        <w:t xml:space="preserve"> Prisjustering (indexreglering)</w:t>
      </w:r>
    </w:p>
    <w:p w14:paraId="4764F16D" w14:textId="01CE1EE9" w:rsidR="00EB218E" w:rsidRDefault="00EB218E" w:rsidP="00EB218E">
      <w:pPr>
        <w:rPr>
          <w:sz w:val="15"/>
          <w:szCs w:val="15"/>
        </w:rPr>
      </w:pPr>
      <w:r w:rsidRPr="00000E76">
        <w:rPr>
          <w:szCs w:val="18"/>
        </w:rPr>
        <w:t xml:space="preserve">Prisjustering under avtalsperioden sker genom index. Indexförändringen regleras i enlighet med </w:t>
      </w:r>
      <w:r w:rsidRPr="00000E76">
        <w:t xml:space="preserve">SCB:s Arbetskostnadsindex för tjänstemän Labour </w:t>
      </w:r>
      <w:proofErr w:type="spellStart"/>
      <w:r w:rsidRPr="00000E76">
        <w:t>Cost</w:t>
      </w:r>
      <w:proofErr w:type="spellEnd"/>
      <w:r w:rsidR="004B6B01">
        <w:t xml:space="preserve"> Index (LCI), (SNI B-S</w:t>
      </w:r>
      <w:r w:rsidRPr="00000E76">
        <w:t>, kvartal 2</w:t>
      </w:r>
      <w:r w:rsidRPr="004D54A3">
        <w:t xml:space="preserve"> preliminärt resultat) samt med belopp som motsvarar skatter, avgifter eller liknande pålagor</w:t>
      </w:r>
      <w:r w:rsidRPr="00000E76">
        <w:rPr>
          <w:szCs w:val="18"/>
        </w:rPr>
        <w:t xml:space="preserve">. </w:t>
      </w:r>
    </w:p>
    <w:p w14:paraId="25A50DD7" w14:textId="77777777" w:rsidR="00D83307" w:rsidRDefault="00D83307"/>
    <w:p w14:paraId="41DCF5EC" w14:textId="77777777" w:rsidR="00D83307" w:rsidRDefault="00D83307"/>
    <w:p w14:paraId="44D54098" w14:textId="77777777" w:rsidR="00D83307" w:rsidRDefault="00D83307"/>
    <w:p w14:paraId="7BE39623" w14:textId="77777777" w:rsidR="00D83307" w:rsidRDefault="00D83307"/>
    <w:p w14:paraId="596DEC65" w14:textId="77777777" w:rsidR="00D83307" w:rsidRDefault="00D83307"/>
    <w:p w14:paraId="11268996" w14:textId="77777777" w:rsidR="00D83307" w:rsidRDefault="00D83307"/>
    <w:p w14:paraId="52023AC6" w14:textId="77777777" w:rsidR="00D83307" w:rsidRDefault="00D83307"/>
    <w:p w14:paraId="346B0CFF" w14:textId="77777777" w:rsidR="00D45146" w:rsidRDefault="00D45146">
      <w:pPr>
        <w:rPr>
          <w:rStyle w:val="UnderrubrikFFUChar"/>
        </w:rPr>
      </w:pPr>
      <w:r>
        <w:rPr>
          <w:rStyle w:val="UnderrubrikFFUChar"/>
        </w:rPr>
        <w:br w:type="page"/>
      </w:r>
    </w:p>
    <w:p w14:paraId="2C712C4B" w14:textId="3E574125" w:rsidR="00D83307" w:rsidRDefault="00D83307" w:rsidP="00D83307">
      <w:pPr>
        <w:rPr>
          <w:rStyle w:val="UnderrubrikFFUChar"/>
        </w:rPr>
      </w:pPr>
      <w:r w:rsidRPr="00864024">
        <w:rPr>
          <w:rStyle w:val="UnderrubrikFFUChar"/>
        </w:rPr>
        <w:t>4.</w:t>
      </w:r>
      <w:r w:rsidR="003F4280">
        <w:rPr>
          <w:rStyle w:val="UnderrubrikFFUChar"/>
        </w:rPr>
        <w:t>1</w:t>
      </w:r>
      <w:r w:rsidRPr="00864024">
        <w:rPr>
          <w:rStyle w:val="UnderrubrikFFUChar"/>
        </w:rPr>
        <w:t>2 Tilläggstjänster</w:t>
      </w:r>
      <w:r>
        <w:rPr>
          <w:rStyle w:val="UnderrubrikFFUChar"/>
        </w:rPr>
        <w:t>/Optioner</w:t>
      </w:r>
    </w:p>
    <w:p w14:paraId="0CBD133D" w14:textId="0DB891E6" w:rsidR="00D83307" w:rsidRPr="003F4280" w:rsidRDefault="00D83307" w:rsidP="003F4280">
      <w:pPr>
        <w:rPr>
          <w:bCs/>
        </w:rPr>
      </w:pPr>
      <w:r>
        <w:rPr>
          <w:bCs/>
        </w:rPr>
        <w:t>Nedan anges ett antal moment och tilläggstjänster som Beställaren betraktar som optioner</w:t>
      </w:r>
      <w:r w:rsidRPr="00DF5840">
        <w:rPr>
          <w:bCs/>
        </w:rPr>
        <w:t>.</w:t>
      </w:r>
      <w:r>
        <w:rPr>
          <w:bCs/>
        </w:rPr>
        <w:t xml:space="preserve"> Beställaren </w:t>
      </w:r>
      <w:r w:rsidRPr="00DF5840">
        <w:rPr>
          <w:b/>
          <w:u w:val="single"/>
        </w:rPr>
        <w:t xml:space="preserve">skall </w:t>
      </w:r>
      <w:r>
        <w:rPr>
          <w:bCs/>
        </w:rPr>
        <w:t>ha möjlighet att avropa dessa tjänster till de priser som anges i anbudet.</w:t>
      </w:r>
      <w:r>
        <w:rPr>
          <w:bCs/>
        </w:rPr>
        <w:br/>
      </w:r>
      <w:r>
        <w:rPr>
          <w:bCs/>
        </w:rPr>
        <w:br/>
      </w:r>
      <w:r w:rsidR="00951EBE">
        <w:rPr>
          <w:bCs/>
        </w:rPr>
        <w:t>Priset på d</w:t>
      </w:r>
      <w:r>
        <w:rPr>
          <w:bCs/>
        </w:rPr>
        <w:t xml:space="preserve">essa optioner kommer </w:t>
      </w:r>
      <w:r>
        <w:rPr>
          <w:b/>
          <w:u w:val="single"/>
        </w:rPr>
        <w:t>inte</w:t>
      </w:r>
      <w:r>
        <w:rPr>
          <w:bCs/>
        </w:rPr>
        <w:t xml:space="preserve"> att utvärderas.</w:t>
      </w:r>
      <w:r w:rsidRPr="003F4280">
        <w:rPr>
          <w:rStyle w:val="UnderrubrikFFUChar"/>
          <w:bCs/>
        </w:rPr>
        <w:br/>
      </w:r>
    </w:p>
    <w:p w14:paraId="4C97C468" w14:textId="23BB8F06" w:rsidR="00D83307" w:rsidRPr="00B92599" w:rsidRDefault="00D83307" w:rsidP="00D83307">
      <w:pPr>
        <w:autoSpaceDE w:val="0"/>
        <w:autoSpaceDN w:val="0"/>
        <w:adjustRightInd w:val="0"/>
        <w:spacing w:after="0" w:line="240" w:lineRule="auto"/>
        <w:rPr>
          <w:rStyle w:val="Stark"/>
          <w:rFonts w:ascii="Calibri" w:hAnsi="Calibri"/>
          <w:color w:val="000000" w:themeColor="text1"/>
          <w:sz w:val="28"/>
          <w:szCs w:val="21"/>
        </w:rPr>
      </w:pPr>
      <w:r>
        <w:rPr>
          <w:b/>
          <w:sz w:val="28"/>
        </w:rPr>
        <w:t>4.</w:t>
      </w:r>
      <w:r w:rsidR="003F4280">
        <w:rPr>
          <w:b/>
          <w:sz w:val="28"/>
        </w:rPr>
        <w:t>1</w:t>
      </w:r>
      <w:r>
        <w:rPr>
          <w:b/>
          <w:sz w:val="28"/>
        </w:rPr>
        <w:t xml:space="preserve">2.1 </w:t>
      </w:r>
      <w:r>
        <w:rPr>
          <w:rStyle w:val="Stark"/>
          <w:rFonts w:ascii="Calibri" w:hAnsi="Calibri"/>
          <w:color w:val="000000" w:themeColor="text1"/>
          <w:sz w:val="28"/>
          <w:szCs w:val="21"/>
        </w:rPr>
        <w:t>Elektronisk gnagarfälla ovan mark</w:t>
      </w:r>
      <w:r w:rsidRPr="00B92599">
        <w:rPr>
          <w:rStyle w:val="Stark"/>
          <w:rFonts w:ascii="Calibri" w:hAnsi="Calibri"/>
          <w:color w:val="000000" w:themeColor="text1"/>
          <w:sz w:val="28"/>
          <w:szCs w:val="21"/>
        </w:rPr>
        <w:t xml:space="preserve"> (</w:t>
      </w:r>
      <w:r>
        <w:rPr>
          <w:rStyle w:val="Stark"/>
          <w:rFonts w:ascii="Calibri" w:hAnsi="Calibri"/>
          <w:color w:val="000000" w:themeColor="text1"/>
          <w:sz w:val="28"/>
          <w:szCs w:val="21"/>
        </w:rPr>
        <w:t>Typ SMART box eller liknande)</w:t>
      </w:r>
    </w:p>
    <w:p w14:paraId="75569AED" w14:textId="77777777" w:rsidR="00D83307" w:rsidRDefault="00D83307" w:rsidP="00D83307">
      <w:pPr>
        <w:autoSpaceDE w:val="0"/>
        <w:autoSpaceDN w:val="0"/>
        <w:adjustRightInd w:val="0"/>
        <w:spacing w:after="0" w:line="240" w:lineRule="auto"/>
        <w:rPr>
          <w:rStyle w:val="Stark"/>
          <w:rFonts w:ascii="Calibri" w:hAnsi="Calibri"/>
          <w:color w:val="000000" w:themeColor="text1"/>
          <w:sz w:val="24"/>
          <w:szCs w:val="21"/>
        </w:rPr>
      </w:pPr>
    </w:p>
    <w:p w14:paraId="16826B70" w14:textId="77777777" w:rsidR="00D83307" w:rsidRPr="0086750B" w:rsidRDefault="00D83307" w:rsidP="00D83307">
      <w:pPr>
        <w:autoSpaceDE w:val="0"/>
        <w:autoSpaceDN w:val="0"/>
        <w:adjustRightInd w:val="0"/>
        <w:spacing w:after="0" w:line="240" w:lineRule="auto"/>
        <w:rPr>
          <w:rFonts w:eastAsia="AnticimexSans-Regular" w:cs="AnticimexSans-Regular"/>
          <w:b/>
          <w:color w:val="000000"/>
        </w:rPr>
      </w:pPr>
      <w:r w:rsidRPr="0086750B">
        <w:rPr>
          <w:rFonts w:eastAsia="AnticimexSans-Regular" w:cs="AnticimexSans-Regular"/>
          <w:b/>
          <w:color w:val="000000"/>
        </w:rPr>
        <w:t>Systemkrav</w:t>
      </w:r>
    </w:p>
    <w:p w14:paraId="24606C8C" w14:textId="77777777" w:rsidR="00D83307" w:rsidRDefault="00D83307" w:rsidP="00D83307">
      <w:pPr>
        <w:pStyle w:val="Liststycke"/>
        <w:numPr>
          <w:ilvl w:val="0"/>
          <w:numId w:val="17"/>
        </w:numPr>
        <w:autoSpaceDE w:val="0"/>
        <w:autoSpaceDN w:val="0"/>
        <w:adjustRightInd w:val="0"/>
        <w:spacing w:after="0" w:line="240" w:lineRule="auto"/>
        <w:rPr>
          <w:rFonts w:eastAsia="AnticimexSans-Regular" w:cs="AnticimexSans-Regular"/>
          <w:color w:val="000000"/>
        </w:rPr>
      </w:pPr>
      <w:r>
        <w:rPr>
          <w:rFonts w:eastAsia="AnticimexSans-Regular" w:cs="AnticimexSans-Regular"/>
          <w:color w:val="000000"/>
        </w:rPr>
        <w:t>Elektronisk flergångsfälla</w:t>
      </w:r>
    </w:p>
    <w:p w14:paraId="22310DEE" w14:textId="77777777" w:rsidR="00D83307" w:rsidRDefault="00D83307" w:rsidP="00D83307">
      <w:pPr>
        <w:pStyle w:val="Liststycke"/>
        <w:numPr>
          <w:ilvl w:val="0"/>
          <w:numId w:val="17"/>
        </w:numPr>
        <w:autoSpaceDE w:val="0"/>
        <w:autoSpaceDN w:val="0"/>
        <w:adjustRightInd w:val="0"/>
        <w:spacing w:after="0" w:line="240" w:lineRule="auto"/>
        <w:rPr>
          <w:rFonts w:eastAsia="AnticimexSans-Regular" w:cs="AnticimexSans-Regular"/>
          <w:color w:val="000000"/>
        </w:rPr>
      </w:pPr>
      <w:r>
        <w:rPr>
          <w:rFonts w:eastAsia="AnticimexSans-Regular" w:cs="AnticimexSans-Regular"/>
          <w:color w:val="000000"/>
        </w:rPr>
        <w:t>Giftfri</w:t>
      </w:r>
    </w:p>
    <w:p w14:paraId="4EF0197C" w14:textId="77777777" w:rsidR="00D83307" w:rsidRDefault="00D83307" w:rsidP="00D83307">
      <w:pPr>
        <w:pStyle w:val="Liststycke"/>
        <w:numPr>
          <w:ilvl w:val="0"/>
          <w:numId w:val="17"/>
        </w:numPr>
        <w:autoSpaceDE w:val="0"/>
        <w:autoSpaceDN w:val="0"/>
        <w:adjustRightInd w:val="0"/>
        <w:spacing w:after="0" w:line="240" w:lineRule="auto"/>
        <w:rPr>
          <w:rFonts w:eastAsia="AnticimexSans-Regular" w:cs="AnticimexSans-Regular"/>
          <w:color w:val="000000"/>
        </w:rPr>
      </w:pPr>
      <w:r>
        <w:rPr>
          <w:rFonts w:eastAsia="AnticimexSans-Regular" w:cs="AnticimexSans-Regular"/>
          <w:color w:val="000000"/>
        </w:rPr>
        <w:t>Avsedd att användas ovan mark</w:t>
      </w:r>
    </w:p>
    <w:p w14:paraId="6C0E8276" w14:textId="77777777" w:rsidR="00D83307" w:rsidRPr="00720EF1" w:rsidRDefault="00D83307" w:rsidP="00D83307">
      <w:pPr>
        <w:pStyle w:val="Liststycke"/>
        <w:numPr>
          <w:ilvl w:val="0"/>
          <w:numId w:val="17"/>
        </w:numPr>
        <w:autoSpaceDE w:val="0"/>
        <w:autoSpaceDN w:val="0"/>
        <w:adjustRightInd w:val="0"/>
        <w:spacing w:after="0" w:line="240" w:lineRule="auto"/>
        <w:rPr>
          <w:rFonts w:eastAsia="AnticimexSans-Regular" w:cs="AnticimexSans-Regular"/>
          <w:color w:val="000000"/>
        </w:rPr>
      </w:pPr>
      <w:r>
        <w:rPr>
          <w:rFonts w:eastAsia="AnticimexSans-Regular" w:cs="AnticimexSans-Regular"/>
          <w:color w:val="000000"/>
        </w:rPr>
        <w:t>Dödar gnagare med elstöt eller liknande</w:t>
      </w:r>
    </w:p>
    <w:p w14:paraId="03AFCF99" w14:textId="77777777" w:rsidR="00D83307" w:rsidRPr="00000ECB" w:rsidRDefault="00D83307" w:rsidP="00D83307">
      <w:pPr>
        <w:pStyle w:val="Liststycke"/>
        <w:numPr>
          <w:ilvl w:val="0"/>
          <w:numId w:val="17"/>
        </w:numPr>
        <w:rPr>
          <w:rFonts w:eastAsia="AnticimexSans-Regular" w:cs="AnticimexSans-Regular"/>
          <w:color w:val="000000"/>
        </w:rPr>
      </w:pPr>
      <w:r w:rsidRPr="00000ECB">
        <w:rPr>
          <w:rFonts w:eastAsia="AnticimexSans-Regular" w:cs="AnticimexSans-Regular"/>
          <w:color w:val="000000"/>
        </w:rPr>
        <w:t>Utrustningen ska ha den IP-klass som krävs utifrån placering</w:t>
      </w:r>
    </w:p>
    <w:p w14:paraId="0ABBD543" w14:textId="77777777" w:rsidR="00D83307" w:rsidRPr="0026050A" w:rsidRDefault="00D83307" w:rsidP="00D83307">
      <w:pPr>
        <w:pStyle w:val="Liststycke"/>
        <w:numPr>
          <w:ilvl w:val="0"/>
          <w:numId w:val="17"/>
        </w:numPr>
        <w:autoSpaceDE w:val="0"/>
        <w:autoSpaceDN w:val="0"/>
        <w:adjustRightInd w:val="0"/>
        <w:spacing w:after="0" w:line="240" w:lineRule="auto"/>
        <w:rPr>
          <w:rFonts w:eastAsia="AnticimexSans-Regular" w:cs="AnticimexSans-Regular"/>
          <w:color w:val="000000"/>
        </w:rPr>
      </w:pPr>
      <w:r>
        <w:rPr>
          <w:rFonts w:eastAsia="AnticimexSans-Regular" w:cs="AnticimexSans-Regular"/>
          <w:color w:val="000000"/>
        </w:rPr>
        <w:t>Registrerar och vidarebefordrar aktiviteter och annan relevant information – direkt till databas eller via huvudenhet</w:t>
      </w:r>
    </w:p>
    <w:p w14:paraId="62F1130D" w14:textId="77777777" w:rsidR="00D83307" w:rsidRDefault="00D83307" w:rsidP="00D83307">
      <w:pPr>
        <w:pStyle w:val="Liststycke"/>
        <w:numPr>
          <w:ilvl w:val="0"/>
          <w:numId w:val="17"/>
        </w:numPr>
        <w:autoSpaceDE w:val="0"/>
        <w:autoSpaceDN w:val="0"/>
        <w:adjustRightInd w:val="0"/>
        <w:spacing w:after="0" w:line="240" w:lineRule="auto"/>
        <w:rPr>
          <w:rFonts w:eastAsia="AnticimexSans-Regular" w:cs="AnticimexSans-Regular"/>
          <w:color w:val="000000"/>
        </w:rPr>
      </w:pPr>
      <w:r w:rsidRPr="0026050A">
        <w:rPr>
          <w:rFonts w:eastAsia="AnticimexSans-Regular" w:cs="AnticimexSans-Regular"/>
          <w:color w:val="000000"/>
        </w:rPr>
        <w:t>Godkänd av Naturvårds</w:t>
      </w:r>
      <w:r>
        <w:rPr>
          <w:rFonts w:eastAsia="AnticimexSans-Regular" w:cs="AnticimexSans-Regular"/>
          <w:color w:val="000000"/>
        </w:rPr>
        <w:t>verket</w:t>
      </w:r>
    </w:p>
    <w:p w14:paraId="5574BDE7" w14:textId="77777777" w:rsidR="00D83307" w:rsidRDefault="00D83307" w:rsidP="00D83307">
      <w:pPr>
        <w:autoSpaceDE w:val="0"/>
        <w:autoSpaceDN w:val="0"/>
        <w:adjustRightInd w:val="0"/>
        <w:spacing w:after="0" w:line="240" w:lineRule="auto"/>
        <w:rPr>
          <w:rFonts w:eastAsia="AnticimexSans-Regular" w:cs="AnticimexSans-Regular"/>
          <w:color w:val="000000"/>
        </w:rPr>
      </w:pPr>
    </w:p>
    <w:p w14:paraId="7AA61B22" w14:textId="77777777" w:rsidR="00D83307" w:rsidRPr="00FE4BD1" w:rsidRDefault="00D83307" w:rsidP="00D83307">
      <w:pPr>
        <w:autoSpaceDE w:val="0"/>
        <w:autoSpaceDN w:val="0"/>
        <w:adjustRightInd w:val="0"/>
        <w:spacing w:after="0" w:line="240" w:lineRule="auto"/>
        <w:rPr>
          <w:rStyle w:val="Stark"/>
          <w:rFonts w:ascii="Calibri" w:hAnsi="Calibri"/>
          <w:color w:val="000000" w:themeColor="text1"/>
          <w:szCs w:val="21"/>
        </w:rPr>
      </w:pPr>
      <w:r w:rsidRPr="00FE4BD1">
        <w:rPr>
          <w:rStyle w:val="Stark"/>
          <w:rFonts w:ascii="Calibri" w:hAnsi="Calibri"/>
          <w:color w:val="000000" w:themeColor="text1"/>
          <w:szCs w:val="21"/>
        </w:rPr>
        <w:t>Neda</w:t>
      </w:r>
      <w:r>
        <w:rPr>
          <w:rStyle w:val="Stark"/>
          <w:rFonts w:ascii="Calibri" w:hAnsi="Calibri"/>
          <w:color w:val="000000" w:themeColor="text1"/>
          <w:szCs w:val="21"/>
        </w:rPr>
        <w:t xml:space="preserve">nstående ska ingå i </w:t>
      </w:r>
      <w:r w:rsidRPr="00FE4BD1">
        <w:rPr>
          <w:rStyle w:val="Stark"/>
          <w:rFonts w:ascii="Calibri" w:hAnsi="Calibri"/>
          <w:color w:val="000000" w:themeColor="text1"/>
          <w:szCs w:val="21"/>
        </w:rPr>
        <w:t>priset</w:t>
      </w:r>
    </w:p>
    <w:p w14:paraId="516BEDD9" w14:textId="77777777" w:rsidR="00D83307" w:rsidRDefault="00D83307" w:rsidP="00D83307">
      <w:pPr>
        <w:pStyle w:val="Liststycke"/>
        <w:numPr>
          <w:ilvl w:val="0"/>
          <w:numId w:val="18"/>
        </w:numPr>
        <w:autoSpaceDE w:val="0"/>
        <w:autoSpaceDN w:val="0"/>
        <w:adjustRightInd w:val="0"/>
        <w:spacing w:after="0" w:line="240" w:lineRule="auto"/>
        <w:rPr>
          <w:rFonts w:eastAsia="AnticimexSans-Bold" w:cs="AnticimexSans-Bold"/>
          <w:bCs/>
          <w:szCs w:val="24"/>
        </w:rPr>
      </w:pPr>
      <w:r w:rsidRPr="00FE4BD1">
        <w:rPr>
          <w:rFonts w:eastAsia="AnticimexSans-Bold" w:cs="AnticimexSans-Bold"/>
          <w:bCs/>
          <w:szCs w:val="24"/>
        </w:rPr>
        <w:t>Kostnad för gnagarfälla enligt ovan</w:t>
      </w:r>
    </w:p>
    <w:p w14:paraId="34907978" w14:textId="77777777" w:rsidR="00D83307" w:rsidRPr="00FE4BD1" w:rsidRDefault="00D83307" w:rsidP="00D83307">
      <w:pPr>
        <w:pStyle w:val="Liststycke"/>
        <w:numPr>
          <w:ilvl w:val="0"/>
          <w:numId w:val="18"/>
        </w:numPr>
        <w:autoSpaceDE w:val="0"/>
        <w:autoSpaceDN w:val="0"/>
        <w:adjustRightInd w:val="0"/>
        <w:spacing w:after="0" w:line="240" w:lineRule="auto"/>
        <w:rPr>
          <w:rFonts w:eastAsia="AnticimexSans-Bold" w:cs="AnticimexSans-Bold"/>
          <w:bCs/>
          <w:szCs w:val="24"/>
        </w:rPr>
      </w:pPr>
      <w:r>
        <w:rPr>
          <w:rFonts w:eastAsia="AnticimexSans-Bold" w:cs="AnticimexSans-Bold"/>
          <w:bCs/>
          <w:szCs w:val="24"/>
        </w:rPr>
        <w:t>Batteri 12 VDC/Kolsyrepatroner</w:t>
      </w:r>
    </w:p>
    <w:p w14:paraId="2590D00E" w14:textId="77777777" w:rsidR="00D83307" w:rsidRPr="00FE4BD1" w:rsidRDefault="00D83307" w:rsidP="00D83307">
      <w:pPr>
        <w:pStyle w:val="Liststycke"/>
        <w:numPr>
          <w:ilvl w:val="0"/>
          <w:numId w:val="18"/>
        </w:numPr>
        <w:autoSpaceDE w:val="0"/>
        <w:autoSpaceDN w:val="0"/>
        <w:adjustRightInd w:val="0"/>
        <w:spacing w:after="0" w:line="240" w:lineRule="auto"/>
        <w:rPr>
          <w:rFonts w:eastAsia="AnticimexSans-Bold" w:cs="AnticimexSans-Bold"/>
          <w:bCs/>
          <w:szCs w:val="24"/>
        </w:rPr>
      </w:pPr>
      <w:r w:rsidRPr="00FE4BD1">
        <w:rPr>
          <w:rFonts w:eastAsia="AnticimexSans-Bold" w:cs="AnticimexSans-Bold"/>
          <w:bCs/>
          <w:szCs w:val="24"/>
        </w:rPr>
        <w:t xml:space="preserve">Installation </w:t>
      </w:r>
    </w:p>
    <w:p w14:paraId="3F8A6C4C" w14:textId="77777777" w:rsidR="00D83307" w:rsidRPr="00FE4BD1" w:rsidRDefault="00D83307" w:rsidP="00D83307">
      <w:pPr>
        <w:pStyle w:val="Liststycke"/>
        <w:numPr>
          <w:ilvl w:val="0"/>
          <w:numId w:val="18"/>
        </w:numPr>
        <w:autoSpaceDE w:val="0"/>
        <w:autoSpaceDN w:val="0"/>
        <w:adjustRightInd w:val="0"/>
        <w:spacing w:after="0" w:line="240" w:lineRule="auto"/>
        <w:rPr>
          <w:rFonts w:eastAsia="AnticimexSans-Regular" w:cs="AnticimexSans-Regular"/>
          <w:color w:val="000000"/>
          <w:szCs w:val="24"/>
        </w:rPr>
      </w:pPr>
      <w:r>
        <w:rPr>
          <w:rFonts w:eastAsia="AnticimexSans-Bold" w:cs="AnticimexSans-Bold"/>
          <w:bCs/>
          <w:szCs w:val="24"/>
        </w:rPr>
        <w:t>All t</w:t>
      </w:r>
      <w:r w:rsidRPr="00FE4BD1">
        <w:rPr>
          <w:rFonts w:eastAsia="AnticimexSans-Bold" w:cs="AnticimexSans-Bold"/>
          <w:bCs/>
          <w:szCs w:val="24"/>
        </w:rPr>
        <w:t xml:space="preserve">ömning och service. </w:t>
      </w:r>
      <w:r w:rsidRPr="00FE4BD1">
        <w:rPr>
          <w:rFonts w:eastAsia="AnticimexSans-Regular" w:cs="AnticimexSans-Regular"/>
          <w:szCs w:val="24"/>
        </w:rPr>
        <w:t>När fällorna har sänt m</w:t>
      </w:r>
      <w:r>
        <w:rPr>
          <w:rFonts w:eastAsia="AnticimexSans-Regular" w:cs="AnticimexSans-Regular"/>
          <w:szCs w:val="24"/>
        </w:rPr>
        <w:t xml:space="preserve">eddelande om att de har fångat </w:t>
      </w:r>
      <w:r w:rsidRPr="00FE4BD1">
        <w:rPr>
          <w:rFonts w:eastAsia="AnticimexSans-Regular" w:cs="AnticimexSans-Regular"/>
          <w:szCs w:val="24"/>
        </w:rPr>
        <w:t xml:space="preserve">ska de tömmas. </w:t>
      </w:r>
    </w:p>
    <w:p w14:paraId="3C6976D4" w14:textId="77777777" w:rsidR="00D83307" w:rsidRPr="00FE4BD1" w:rsidRDefault="00D83307" w:rsidP="00D83307">
      <w:pPr>
        <w:pStyle w:val="Liststycke"/>
        <w:numPr>
          <w:ilvl w:val="0"/>
          <w:numId w:val="18"/>
        </w:numPr>
        <w:autoSpaceDE w:val="0"/>
        <w:autoSpaceDN w:val="0"/>
        <w:adjustRightInd w:val="0"/>
        <w:spacing w:after="0" w:line="240" w:lineRule="auto"/>
        <w:rPr>
          <w:rFonts w:eastAsia="AnticimexSans-Bold" w:cs="AnticimexSans-Bold"/>
          <w:bCs/>
          <w:szCs w:val="24"/>
        </w:rPr>
      </w:pPr>
      <w:r w:rsidRPr="00FE4BD1">
        <w:rPr>
          <w:rFonts w:eastAsia="AnticimexSans-Bold" w:cs="AnticimexSans-Bold"/>
          <w:bCs/>
          <w:szCs w:val="24"/>
        </w:rPr>
        <w:t xml:space="preserve">En gång per år ska fällan inspekteras och underhållas. Vid behov flyttas fällan. I samband med den årliga inspektionen ska inspektion utföras i dess närområde 50 meters omkrets. Inspektionen ska omfatta rapport råttförekomst, brister och risker som kan orsaka råttproblem samt förslag på åtgärder för att minska risken för råttor. </w:t>
      </w:r>
    </w:p>
    <w:p w14:paraId="350066FA" w14:textId="77777777" w:rsidR="00D83307" w:rsidRDefault="00D83307" w:rsidP="00D83307">
      <w:pPr>
        <w:pStyle w:val="Liststycke"/>
        <w:numPr>
          <w:ilvl w:val="0"/>
          <w:numId w:val="18"/>
        </w:numPr>
        <w:autoSpaceDE w:val="0"/>
        <w:autoSpaceDN w:val="0"/>
        <w:adjustRightInd w:val="0"/>
        <w:spacing w:after="0" w:line="240" w:lineRule="auto"/>
        <w:rPr>
          <w:rFonts w:eastAsia="AnticimexSans-Bold" w:cs="AnticimexSans-Bold"/>
          <w:bCs/>
          <w:szCs w:val="24"/>
        </w:rPr>
      </w:pPr>
      <w:r w:rsidRPr="00FE4BD1">
        <w:rPr>
          <w:rFonts w:eastAsia="AnticimexSans-Bold" w:cs="AnticimexSans-Bold"/>
          <w:bCs/>
          <w:szCs w:val="24"/>
        </w:rPr>
        <w:t xml:space="preserve">Inspektionsrapport </w:t>
      </w:r>
    </w:p>
    <w:p w14:paraId="6B7B54FE" w14:textId="77777777" w:rsidR="00D83307" w:rsidRDefault="00D83307" w:rsidP="00D83307">
      <w:pPr>
        <w:pStyle w:val="Liststycke"/>
        <w:numPr>
          <w:ilvl w:val="0"/>
          <w:numId w:val="18"/>
        </w:numPr>
        <w:autoSpaceDE w:val="0"/>
        <w:autoSpaceDN w:val="0"/>
        <w:adjustRightInd w:val="0"/>
        <w:spacing w:after="0" w:line="240" w:lineRule="auto"/>
        <w:rPr>
          <w:rFonts w:eastAsia="AnticimexSans-Bold" w:cs="AnticimexSans-Bold"/>
          <w:bCs/>
          <w:szCs w:val="24"/>
        </w:rPr>
      </w:pPr>
      <w:r>
        <w:rPr>
          <w:rFonts w:eastAsia="AnticimexSans-Bold" w:cs="AnticimexSans-Bold"/>
          <w:bCs/>
          <w:szCs w:val="24"/>
        </w:rPr>
        <w:t>Resultatet ska finnas tillgängligt digitalt.</w:t>
      </w:r>
    </w:p>
    <w:p w14:paraId="75787BBF" w14:textId="77777777" w:rsidR="00D83307" w:rsidRPr="00FE4BD1" w:rsidRDefault="00D83307" w:rsidP="00D83307">
      <w:pPr>
        <w:pStyle w:val="Liststycke"/>
        <w:numPr>
          <w:ilvl w:val="0"/>
          <w:numId w:val="18"/>
        </w:numPr>
        <w:autoSpaceDE w:val="0"/>
        <w:autoSpaceDN w:val="0"/>
        <w:adjustRightInd w:val="0"/>
        <w:spacing w:after="0" w:line="240" w:lineRule="auto"/>
        <w:rPr>
          <w:rFonts w:eastAsia="AnticimexSans-Bold" w:cs="AnticimexSans-Bold"/>
          <w:bCs/>
          <w:szCs w:val="24"/>
        </w:rPr>
      </w:pPr>
      <w:r w:rsidRPr="00FE4BD1">
        <w:rPr>
          <w:rFonts w:eastAsia="AnticimexSans-Regular" w:cs="AnticimexSans-Regular"/>
          <w:szCs w:val="24"/>
        </w:rPr>
        <w:t xml:space="preserve">Leverantören </w:t>
      </w:r>
      <w:r>
        <w:rPr>
          <w:rFonts w:eastAsia="AnticimexSans-Regular" w:cs="AnticimexSans-Regular"/>
          <w:szCs w:val="24"/>
        </w:rPr>
        <w:t>ansvarar</w:t>
      </w:r>
      <w:r w:rsidRPr="00FE4BD1">
        <w:rPr>
          <w:rFonts w:eastAsia="AnticimexSans-Regular" w:cs="AnticimexSans-Regular"/>
          <w:szCs w:val="24"/>
        </w:rPr>
        <w:t xml:space="preserve"> att allt fungerar enligt plan.</w:t>
      </w:r>
    </w:p>
    <w:p w14:paraId="2A3048BF" w14:textId="77777777" w:rsidR="00D83307" w:rsidRPr="00720EF1" w:rsidRDefault="00D83307" w:rsidP="00D83307">
      <w:pPr>
        <w:pStyle w:val="Liststycke"/>
        <w:numPr>
          <w:ilvl w:val="0"/>
          <w:numId w:val="18"/>
        </w:numPr>
        <w:autoSpaceDE w:val="0"/>
        <w:autoSpaceDN w:val="0"/>
        <w:adjustRightInd w:val="0"/>
        <w:spacing w:after="0" w:line="240" w:lineRule="auto"/>
        <w:rPr>
          <w:rFonts w:eastAsia="AnticimexSans-Regular" w:cs="AnticimexSans-Regular"/>
          <w:color w:val="000000"/>
          <w:szCs w:val="24"/>
        </w:rPr>
      </w:pPr>
      <w:r>
        <w:rPr>
          <w:rFonts w:eastAsia="AnticimexSans-Regular" w:cs="AnticimexSans-Regular"/>
          <w:szCs w:val="24"/>
        </w:rPr>
        <w:t>Underhåll och s</w:t>
      </w:r>
      <w:r w:rsidRPr="00FE4BD1">
        <w:rPr>
          <w:rFonts w:eastAsia="AnticimexSans-Regular" w:cs="AnticimexSans-Regular"/>
          <w:szCs w:val="24"/>
        </w:rPr>
        <w:t>erv</w:t>
      </w:r>
      <w:r>
        <w:rPr>
          <w:rFonts w:eastAsia="AnticimexSans-Regular" w:cs="AnticimexSans-Regular"/>
          <w:szCs w:val="24"/>
        </w:rPr>
        <w:t xml:space="preserve">ice av fälla ska ingå </w:t>
      </w:r>
      <w:r w:rsidRPr="00FE4BD1">
        <w:rPr>
          <w:rFonts w:eastAsia="AnticimexSans-Regular" w:cs="AnticimexSans-Regular"/>
          <w:szCs w:val="24"/>
        </w:rPr>
        <w:t>utan extra kostnad.</w:t>
      </w:r>
    </w:p>
    <w:p w14:paraId="196392B1" w14:textId="77777777" w:rsidR="00D83307" w:rsidRPr="00FE4BD1" w:rsidRDefault="00D83307" w:rsidP="00D83307">
      <w:pPr>
        <w:pStyle w:val="Liststycke"/>
        <w:numPr>
          <w:ilvl w:val="0"/>
          <w:numId w:val="18"/>
        </w:numPr>
        <w:autoSpaceDE w:val="0"/>
        <w:autoSpaceDN w:val="0"/>
        <w:adjustRightInd w:val="0"/>
        <w:spacing w:after="0" w:line="240" w:lineRule="auto"/>
        <w:rPr>
          <w:rFonts w:eastAsia="AnticimexSans-Regular" w:cs="AnticimexSans-Regular"/>
          <w:color w:val="000000"/>
          <w:szCs w:val="24"/>
        </w:rPr>
      </w:pPr>
      <w:r>
        <w:rPr>
          <w:rFonts w:eastAsia="AnticimexSans-Regular" w:cs="AnticimexSans-Regular"/>
          <w:szCs w:val="24"/>
        </w:rPr>
        <w:t>Gnagarfällorna ska utrustas med skyddskåpa vid behov. Kostnaden ska inkluderas i det fasta priset.</w:t>
      </w:r>
    </w:p>
    <w:p w14:paraId="1BFF58D5" w14:textId="77777777" w:rsidR="00D83307" w:rsidRDefault="00D83307" w:rsidP="00D83307">
      <w:pPr>
        <w:pStyle w:val="LptextFFU"/>
        <w:rPr>
          <w:b/>
          <w:sz w:val="28"/>
        </w:rPr>
      </w:pPr>
    </w:p>
    <w:p w14:paraId="2DFFB6A0" w14:textId="77777777" w:rsidR="00D83307" w:rsidRDefault="00D83307" w:rsidP="00D83307">
      <w:pPr>
        <w:rPr>
          <w:b/>
          <w:sz w:val="28"/>
        </w:rPr>
      </w:pPr>
      <w:r>
        <w:rPr>
          <w:b/>
          <w:sz w:val="28"/>
        </w:rPr>
        <w:br w:type="page"/>
      </w:r>
    </w:p>
    <w:p w14:paraId="460DEA65" w14:textId="6D6AAC33" w:rsidR="00D83307" w:rsidRDefault="00D83307" w:rsidP="00D83307">
      <w:pPr>
        <w:autoSpaceDE w:val="0"/>
        <w:autoSpaceDN w:val="0"/>
        <w:adjustRightInd w:val="0"/>
        <w:spacing w:after="0" w:line="240" w:lineRule="auto"/>
        <w:rPr>
          <w:b/>
          <w:color w:val="000000" w:themeColor="text1"/>
          <w:sz w:val="28"/>
        </w:rPr>
      </w:pPr>
      <w:r>
        <w:rPr>
          <w:b/>
          <w:sz w:val="28"/>
        </w:rPr>
        <w:t>4.</w:t>
      </w:r>
      <w:r w:rsidR="003F4280">
        <w:rPr>
          <w:b/>
          <w:sz w:val="28"/>
        </w:rPr>
        <w:t>1</w:t>
      </w:r>
      <w:r>
        <w:rPr>
          <w:b/>
          <w:sz w:val="28"/>
        </w:rPr>
        <w:t xml:space="preserve">2.2 </w:t>
      </w:r>
      <w:r w:rsidRPr="00B92599">
        <w:rPr>
          <w:b/>
          <w:color w:val="000000" w:themeColor="text1"/>
          <w:sz w:val="28"/>
        </w:rPr>
        <w:t>Avloppsfälla</w:t>
      </w:r>
    </w:p>
    <w:p w14:paraId="1EE60F77" w14:textId="77777777" w:rsidR="00D83307" w:rsidRDefault="00D83307" w:rsidP="00D83307">
      <w:pPr>
        <w:autoSpaceDE w:val="0"/>
        <w:autoSpaceDN w:val="0"/>
        <w:adjustRightInd w:val="0"/>
        <w:spacing w:after="0" w:line="240" w:lineRule="auto"/>
        <w:rPr>
          <w:b/>
          <w:color w:val="000000" w:themeColor="text1"/>
          <w:sz w:val="28"/>
        </w:rPr>
      </w:pPr>
    </w:p>
    <w:p w14:paraId="7AEC1BD9" w14:textId="77777777" w:rsidR="00D83307" w:rsidRPr="0026050A" w:rsidRDefault="00D83307" w:rsidP="00D83307">
      <w:pPr>
        <w:autoSpaceDE w:val="0"/>
        <w:autoSpaceDN w:val="0"/>
        <w:adjustRightInd w:val="0"/>
        <w:spacing w:after="0" w:line="240" w:lineRule="auto"/>
        <w:rPr>
          <w:rFonts w:eastAsia="AnticimexSans-Regular" w:cs="AnticimexSans-Regular"/>
          <w:b/>
          <w:color w:val="000000" w:themeColor="text1"/>
          <w:sz w:val="24"/>
        </w:rPr>
      </w:pPr>
      <w:r w:rsidRPr="00B92599">
        <w:rPr>
          <w:rFonts w:eastAsia="AnticimexSans-Regular" w:cs="AnticimexSans-Regular"/>
          <w:b/>
          <w:color w:val="000000"/>
        </w:rPr>
        <w:t>Systemkrav</w:t>
      </w:r>
    </w:p>
    <w:p w14:paraId="4EF548F2" w14:textId="77777777" w:rsidR="00D83307" w:rsidRPr="0026050A" w:rsidRDefault="00D83307" w:rsidP="00D83307">
      <w:pPr>
        <w:pStyle w:val="Liststycke"/>
        <w:numPr>
          <w:ilvl w:val="0"/>
          <w:numId w:val="19"/>
        </w:numPr>
        <w:autoSpaceDE w:val="0"/>
        <w:autoSpaceDN w:val="0"/>
        <w:adjustRightInd w:val="0"/>
        <w:spacing w:after="0" w:line="240" w:lineRule="auto"/>
        <w:rPr>
          <w:rFonts w:eastAsia="AnticimexSans-Regular" w:cs="AnticimexSans-Regular"/>
          <w:color w:val="000000"/>
        </w:rPr>
      </w:pPr>
      <w:r>
        <w:rPr>
          <w:rFonts w:eastAsia="AnticimexSans-Regular" w:cs="AnticimexSans-Regular"/>
          <w:color w:val="000000"/>
        </w:rPr>
        <w:t>Helautomatisk, självtömmande och kunna räkna antalet avlivade djur</w:t>
      </w:r>
    </w:p>
    <w:p w14:paraId="32FC4228" w14:textId="77777777" w:rsidR="00D83307" w:rsidRDefault="00D83307" w:rsidP="00D83307">
      <w:pPr>
        <w:pStyle w:val="Liststycke"/>
        <w:numPr>
          <w:ilvl w:val="0"/>
          <w:numId w:val="19"/>
        </w:numPr>
        <w:autoSpaceDE w:val="0"/>
        <w:autoSpaceDN w:val="0"/>
        <w:adjustRightInd w:val="0"/>
        <w:spacing w:after="0" w:line="240" w:lineRule="auto"/>
        <w:rPr>
          <w:rFonts w:eastAsia="AnticimexSans-Regular" w:cs="AnticimexSans-Regular"/>
          <w:color w:val="000000"/>
        </w:rPr>
      </w:pPr>
      <w:r w:rsidRPr="0026050A">
        <w:rPr>
          <w:rFonts w:eastAsia="AnticimexSans-Regular" w:cs="AnticimexSans-Regular"/>
          <w:color w:val="000000"/>
        </w:rPr>
        <w:t>Anpassad för avloppsbrunnar med inspektionskammare från diameter</w:t>
      </w:r>
    </w:p>
    <w:p w14:paraId="1282D4FF" w14:textId="77777777" w:rsidR="00D83307" w:rsidRDefault="00D83307" w:rsidP="00D83307">
      <w:pPr>
        <w:pStyle w:val="Liststycke"/>
        <w:numPr>
          <w:ilvl w:val="0"/>
          <w:numId w:val="19"/>
        </w:numPr>
        <w:autoSpaceDE w:val="0"/>
        <w:autoSpaceDN w:val="0"/>
        <w:adjustRightInd w:val="0"/>
        <w:spacing w:after="0" w:line="240" w:lineRule="auto"/>
        <w:rPr>
          <w:rFonts w:eastAsia="AnticimexSans-Regular" w:cs="AnticimexSans-Regular"/>
          <w:color w:val="000000"/>
        </w:rPr>
      </w:pPr>
      <w:r w:rsidRPr="0026050A">
        <w:rPr>
          <w:rFonts w:eastAsia="AnticimexSans-Regular" w:cs="AnticimexSans-Regular"/>
          <w:color w:val="000000"/>
        </w:rPr>
        <w:t>1 vattennivåsensor av säkerhetsskäl och för översvämningsvarning</w:t>
      </w:r>
      <w:r>
        <w:rPr>
          <w:rFonts w:eastAsia="AnticimexSans-Regular" w:cs="AnticimexSans-Regular"/>
          <w:color w:val="000000"/>
        </w:rPr>
        <w:t xml:space="preserve"> (gäller för fälla i avloppssystem)</w:t>
      </w:r>
    </w:p>
    <w:p w14:paraId="4031F3A8" w14:textId="77777777" w:rsidR="00D83307" w:rsidRPr="00A340E7" w:rsidRDefault="00D83307" w:rsidP="00D83307">
      <w:pPr>
        <w:pStyle w:val="Liststycke"/>
        <w:numPr>
          <w:ilvl w:val="0"/>
          <w:numId w:val="19"/>
        </w:numPr>
        <w:autoSpaceDE w:val="0"/>
        <w:autoSpaceDN w:val="0"/>
        <w:adjustRightInd w:val="0"/>
        <w:spacing w:after="0" w:line="240" w:lineRule="auto"/>
        <w:rPr>
          <w:rFonts w:eastAsia="AnticimexSans-Regular" w:cs="AnticimexSans-Regular"/>
          <w:color w:val="000000"/>
        </w:rPr>
      </w:pPr>
      <w:r>
        <w:rPr>
          <w:rFonts w:eastAsia="AnticimexSans-Regular" w:cs="AnticimexSans-Regular"/>
          <w:color w:val="000000"/>
        </w:rPr>
        <w:t xml:space="preserve">El eller Batteridrift 12 V </w:t>
      </w:r>
    </w:p>
    <w:p w14:paraId="575D56A3" w14:textId="77777777" w:rsidR="00D83307" w:rsidRPr="0026050A" w:rsidRDefault="00D83307" w:rsidP="00D83307">
      <w:pPr>
        <w:pStyle w:val="Liststycke"/>
        <w:numPr>
          <w:ilvl w:val="0"/>
          <w:numId w:val="19"/>
        </w:numPr>
        <w:autoSpaceDE w:val="0"/>
        <w:autoSpaceDN w:val="0"/>
        <w:adjustRightInd w:val="0"/>
        <w:spacing w:after="0" w:line="240" w:lineRule="auto"/>
        <w:rPr>
          <w:rFonts w:eastAsia="AnticimexSans-Regular" w:cs="AnticimexSans-Regular"/>
          <w:color w:val="000000"/>
        </w:rPr>
      </w:pPr>
      <w:r>
        <w:rPr>
          <w:rFonts w:eastAsia="AnticimexSans-Regular" w:cs="AnticimexSans-Regular"/>
          <w:color w:val="000000"/>
        </w:rPr>
        <w:t>Ska vara ATEX-godkänd</w:t>
      </w:r>
      <w:r w:rsidRPr="0026050A">
        <w:rPr>
          <w:rFonts w:eastAsia="AnticimexSans-Regular" w:cs="AnticimexSans-Regular"/>
          <w:color w:val="000000"/>
        </w:rPr>
        <w:t xml:space="preserve"> </w:t>
      </w:r>
    </w:p>
    <w:p w14:paraId="32D1868E" w14:textId="77777777" w:rsidR="00D83307" w:rsidRPr="0026050A" w:rsidRDefault="00D83307" w:rsidP="00D83307">
      <w:pPr>
        <w:pStyle w:val="Liststycke"/>
        <w:numPr>
          <w:ilvl w:val="0"/>
          <w:numId w:val="19"/>
        </w:numPr>
        <w:autoSpaceDE w:val="0"/>
        <w:autoSpaceDN w:val="0"/>
        <w:adjustRightInd w:val="0"/>
        <w:spacing w:after="0" w:line="240" w:lineRule="auto"/>
        <w:rPr>
          <w:rFonts w:eastAsia="AnticimexSans-Regular" w:cs="AnticimexSans-Regular"/>
          <w:color w:val="000000"/>
        </w:rPr>
      </w:pPr>
      <w:r w:rsidRPr="0026050A">
        <w:rPr>
          <w:rFonts w:eastAsia="AnticimexSans-Regular" w:cs="AnticimexSans-Regular"/>
          <w:color w:val="000000"/>
        </w:rPr>
        <w:t>IP-klass IP 54</w:t>
      </w:r>
      <w:r>
        <w:rPr>
          <w:rFonts w:eastAsia="AnticimexSans-Regular" w:cs="AnticimexSans-Regular"/>
          <w:color w:val="000000"/>
        </w:rPr>
        <w:t xml:space="preserve"> eller högre (ska vara anpassad efter fällans placering)</w:t>
      </w:r>
    </w:p>
    <w:p w14:paraId="2B23B92C" w14:textId="77777777" w:rsidR="00D83307" w:rsidRPr="009D7C1D" w:rsidRDefault="00D83307" w:rsidP="00D83307">
      <w:pPr>
        <w:pStyle w:val="Liststycke"/>
        <w:numPr>
          <w:ilvl w:val="0"/>
          <w:numId w:val="19"/>
        </w:numPr>
        <w:autoSpaceDE w:val="0"/>
        <w:autoSpaceDN w:val="0"/>
        <w:adjustRightInd w:val="0"/>
        <w:spacing w:after="0" w:line="240" w:lineRule="auto"/>
        <w:rPr>
          <w:rFonts w:eastAsia="AnticimexSans-Regular" w:cs="AnticimexSans-Regular"/>
          <w:color w:val="000000"/>
        </w:rPr>
      </w:pPr>
      <w:r>
        <w:rPr>
          <w:rFonts w:eastAsia="AnticimexSans-Regular" w:cs="AnticimexSans-Regular"/>
          <w:color w:val="000000"/>
        </w:rPr>
        <w:t>Registrerar och vidarebefordrar aktiviteter och annan relevant information – direkt till databas eller via huvudenhet</w:t>
      </w:r>
    </w:p>
    <w:p w14:paraId="1483A0AF" w14:textId="77777777" w:rsidR="00D83307" w:rsidRDefault="00D83307" w:rsidP="00D83307">
      <w:pPr>
        <w:pStyle w:val="Liststycke"/>
        <w:numPr>
          <w:ilvl w:val="0"/>
          <w:numId w:val="19"/>
        </w:numPr>
        <w:autoSpaceDE w:val="0"/>
        <w:autoSpaceDN w:val="0"/>
        <w:adjustRightInd w:val="0"/>
        <w:spacing w:after="0" w:line="240" w:lineRule="auto"/>
        <w:rPr>
          <w:rFonts w:eastAsia="AnticimexSans-Regular" w:cs="AnticimexSans-Regular"/>
          <w:color w:val="000000"/>
        </w:rPr>
      </w:pPr>
      <w:r w:rsidRPr="0026050A">
        <w:rPr>
          <w:rFonts w:eastAsia="AnticimexSans-Regular" w:cs="AnticimexSans-Regular"/>
          <w:color w:val="000000"/>
        </w:rPr>
        <w:t>Godkänd av Naturvårds</w:t>
      </w:r>
      <w:r>
        <w:rPr>
          <w:rFonts w:eastAsia="AnticimexSans-Regular" w:cs="AnticimexSans-Regular"/>
          <w:color w:val="000000"/>
        </w:rPr>
        <w:t>verket.</w:t>
      </w:r>
    </w:p>
    <w:p w14:paraId="18B808EE" w14:textId="77777777" w:rsidR="00D83307" w:rsidRPr="00B92599" w:rsidRDefault="00D83307" w:rsidP="00D83307">
      <w:pPr>
        <w:autoSpaceDE w:val="0"/>
        <w:autoSpaceDN w:val="0"/>
        <w:adjustRightInd w:val="0"/>
        <w:spacing w:after="0" w:line="240" w:lineRule="auto"/>
        <w:rPr>
          <w:b/>
          <w:color w:val="000000" w:themeColor="text1"/>
          <w:sz w:val="28"/>
        </w:rPr>
      </w:pPr>
    </w:p>
    <w:p w14:paraId="673B6481" w14:textId="77777777" w:rsidR="00D83307" w:rsidRPr="00A340E7" w:rsidRDefault="00D83307" w:rsidP="00D83307">
      <w:pPr>
        <w:autoSpaceDE w:val="0"/>
        <w:autoSpaceDN w:val="0"/>
        <w:adjustRightInd w:val="0"/>
        <w:spacing w:after="0" w:line="240" w:lineRule="auto"/>
        <w:rPr>
          <w:rStyle w:val="Stark"/>
          <w:rFonts w:ascii="Calibri" w:hAnsi="Calibri"/>
          <w:color w:val="000000" w:themeColor="text1"/>
          <w:szCs w:val="21"/>
        </w:rPr>
      </w:pPr>
      <w:r w:rsidRPr="00A340E7">
        <w:rPr>
          <w:rStyle w:val="Stark"/>
          <w:rFonts w:ascii="Calibri" w:hAnsi="Calibri"/>
          <w:color w:val="000000" w:themeColor="text1"/>
          <w:szCs w:val="21"/>
        </w:rPr>
        <w:t>Ne</w:t>
      </w:r>
      <w:r>
        <w:rPr>
          <w:rStyle w:val="Stark"/>
          <w:rFonts w:ascii="Calibri" w:hAnsi="Calibri"/>
          <w:color w:val="000000" w:themeColor="text1"/>
          <w:szCs w:val="21"/>
        </w:rPr>
        <w:t xml:space="preserve">danstående ska ingå i </w:t>
      </w:r>
      <w:r w:rsidRPr="00A340E7">
        <w:rPr>
          <w:rStyle w:val="Stark"/>
          <w:rFonts w:ascii="Calibri" w:hAnsi="Calibri"/>
          <w:color w:val="000000" w:themeColor="text1"/>
          <w:szCs w:val="21"/>
        </w:rPr>
        <w:t>priset</w:t>
      </w:r>
    </w:p>
    <w:p w14:paraId="6C8BA518" w14:textId="77777777" w:rsidR="00D83307" w:rsidRDefault="00D83307" w:rsidP="00D83307">
      <w:pPr>
        <w:pStyle w:val="Liststycke"/>
        <w:numPr>
          <w:ilvl w:val="0"/>
          <w:numId w:val="20"/>
        </w:numPr>
        <w:autoSpaceDE w:val="0"/>
        <w:autoSpaceDN w:val="0"/>
        <w:adjustRightInd w:val="0"/>
        <w:spacing w:after="0" w:line="240" w:lineRule="auto"/>
        <w:rPr>
          <w:rFonts w:eastAsia="AnticimexSans-Bold" w:cs="AnticimexSans-Bold"/>
          <w:bCs/>
          <w:szCs w:val="24"/>
        </w:rPr>
      </w:pPr>
      <w:r>
        <w:rPr>
          <w:rFonts w:eastAsia="AnticimexSans-Bold" w:cs="AnticimexSans-Bold"/>
          <w:bCs/>
          <w:szCs w:val="24"/>
        </w:rPr>
        <w:t>Fälla enligt ovan inklusive batteri.</w:t>
      </w:r>
    </w:p>
    <w:p w14:paraId="444969B4" w14:textId="77777777" w:rsidR="00D83307" w:rsidRDefault="00D83307" w:rsidP="00D83307">
      <w:pPr>
        <w:pStyle w:val="Liststycke"/>
        <w:numPr>
          <w:ilvl w:val="0"/>
          <w:numId w:val="20"/>
        </w:numPr>
        <w:autoSpaceDE w:val="0"/>
        <w:autoSpaceDN w:val="0"/>
        <w:adjustRightInd w:val="0"/>
        <w:spacing w:after="0" w:line="240" w:lineRule="auto"/>
        <w:rPr>
          <w:rFonts w:eastAsia="AnticimexSans-Bold" w:cs="AnticimexSans-Bold"/>
          <w:bCs/>
          <w:szCs w:val="24"/>
        </w:rPr>
      </w:pPr>
      <w:r w:rsidRPr="003D142A">
        <w:rPr>
          <w:rFonts w:eastAsia="AnticimexSans-Bold" w:cs="AnticimexSans-Bold"/>
          <w:bCs/>
          <w:szCs w:val="24"/>
        </w:rPr>
        <w:t>R</w:t>
      </w:r>
      <w:r>
        <w:rPr>
          <w:rFonts w:eastAsia="AnticimexSans-Bold" w:cs="AnticimexSans-Bold"/>
          <w:bCs/>
          <w:szCs w:val="24"/>
        </w:rPr>
        <w:t xml:space="preserve">egelbunden inspektion en gång per år/fälla. </w:t>
      </w:r>
      <w:r w:rsidRPr="003D142A">
        <w:rPr>
          <w:rFonts w:eastAsia="AnticimexSans-Bold" w:cs="AnticimexSans-Bold"/>
          <w:bCs/>
          <w:szCs w:val="24"/>
        </w:rPr>
        <w:t xml:space="preserve"> </w:t>
      </w:r>
    </w:p>
    <w:p w14:paraId="4F68EC17" w14:textId="77777777" w:rsidR="00D83307" w:rsidRDefault="00D83307" w:rsidP="00D83307">
      <w:pPr>
        <w:pStyle w:val="Liststycke"/>
        <w:numPr>
          <w:ilvl w:val="0"/>
          <w:numId w:val="20"/>
        </w:numPr>
        <w:autoSpaceDE w:val="0"/>
        <w:autoSpaceDN w:val="0"/>
        <w:adjustRightInd w:val="0"/>
        <w:spacing w:after="0" w:line="240" w:lineRule="auto"/>
        <w:rPr>
          <w:rFonts w:eastAsia="AnticimexSans-Bold" w:cs="AnticimexSans-Bold"/>
          <w:bCs/>
          <w:szCs w:val="24"/>
        </w:rPr>
      </w:pPr>
      <w:r>
        <w:rPr>
          <w:rFonts w:eastAsia="AnticimexSans-Bold" w:cs="AnticimexSans-Bold"/>
          <w:bCs/>
          <w:szCs w:val="24"/>
        </w:rPr>
        <w:t>Fällan ska flyttas vid behov</w:t>
      </w:r>
    </w:p>
    <w:p w14:paraId="0736160F" w14:textId="77777777" w:rsidR="00D83307" w:rsidRPr="003D142A" w:rsidRDefault="00D83307" w:rsidP="00D83307">
      <w:pPr>
        <w:pStyle w:val="Liststycke"/>
        <w:numPr>
          <w:ilvl w:val="0"/>
          <w:numId w:val="20"/>
        </w:numPr>
        <w:autoSpaceDE w:val="0"/>
        <w:autoSpaceDN w:val="0"/>
        <w:adjustRightInd w:val="0"/>
        <w:spacing w:after="0" w:line="240" w:lineRule="auto"/>
        <w:rPr>
          <w:rFonts w:eastAsia="AnticimexSans-Bold" w:cs="AnticimexSans-Bold"/>
          <w:bCs/>
          <w:szCs w:val="24"/>
        </w:rPr>
      </w:pPr>
      <w:r>
        <w:rPr>
          <w:rFonts w:eastAsia="AnticimexSans-Bold" w:cs="AnticimexSans-Bold"/>
          <w:bCs/>
          <w:szCs w:val="24"/>
        </w:rPr>
        <w:t>Analysering av</w:t>
      </w:r>
      <w:r w:rsidRPr="003D142A">
        <w:rPr>
          <w:rFonts w:eastAsia="AnticimexSans-Bold" w:cs="AnticimexSans-Bold"/>
          <w:bCs/>
          <w:szCs w:val="24"/>
        </w:rPr>
        <w:t xml:space="preserve"> data, </w:t>
      </w:r>
      <w:r w:rsidRPr="00A340E7">
        <w:rPr>
          <w:rFonts w:eastAsia="AnticimexSans-Bold" w:cs="AnticimexSans-Bold"/>
          <w:bCs/>
          <w:szCs w:val="24"/>
        </w:rPr>
        <w:t>dra</w:t>
      </w:r>
      <w:r w:rsidRPr="003D142A">
        <w:rPr>
          <w:rFonts w:eastAsia="AnticimexSans-Bold" w:cs="AnticimexSans-Bold"/>
          <w:bCs/>
          <w:color w:val="FF0000"/>
          <w:szCs w:val="24"/>
        </w:rPr>
        <w:t xml:space="preserve"> </w:t>
      </w:r>
      <w:r w:rsidRPr="003D142A">
        <w:rPr>
          <w:rFonts w:eastAsia="AnticimexSans-Bold" w:cs="AnticimexSans-Bold"/>
          <w:bCs/>
          <w:color w:val="000000" w:themeColor="text1"/>
          <w:szCs w:val="24"/>
        </w:rPr>
        <w:t xml:space="preserve">slutsatser kring trender </w:t>
      </w:r>
      <w:r w:rsidRPr="003D142A">
        <w:rPr>
          <w:rFonts w:eastAsia="AnticimexSans-Bold" w:cs="AnticimexSans-Bold"/>
          <w:bCs/>
          <w:szCs w:val="24"/>
        </w:rPr>
        <w:t>och ger dig nödvändig information</w:t>
      </w:r>
    </w:p>
    <w:p w14:paraId="40F8FFE9" w14:textId="77777777" w:rsidR="00D83307" w:rsidRPr="00FE4BD1" w:rsidRDefault="00D83307" w:rsidP="00D83307">
      <w:pPr>
        <w:pStyle w:val="Liststycke"/>
        <w:numPr>
          <w:ilvl w:val="0"/>
          <w:numId w:val="20"/>
        </w:numPr>
        <w:autoSpaceDE w:val="0"/>
        <w:autoSpaceDN w:val="0"/>
        <w:adjustRightInd w:val="0"/>
        <w:spacing w:after="0" w:line="240" w:lineRule="auto"/>
        <w:rPr>
          <w:rFonts w:eastAsia="AnticimexSans-Bold" w:cs="AnticimexSans-Bold"/>
          <w:bCs/>
          <w:szCs w:val="24"/>
        </w:rPr>
      </w:pPr>
      <w:r w:rsidRPr="00FE4BD1">
        <w:rPr>
          <w:rFonts w:eastAsia="AnticimexSans-Regular" w:cs="AnticimexSans-Regular"/>
          <w:szCs w:val="24"/>
        </w:rPr>
        <w:t xml:space="preserve">Leverantören </w:t>
      </w:r>
      <w:r>
        <w:rPr>
          <w:rFonts w:eastAsia="AnticimexSans-Regular" w:cs="AnticimexSans-Regular"/>
          <w:szCs w:val="24"/>
        </w:rPr>
        <w:t>ansvarar</w:t>
      </w:r>
      <w:r w:rsidRPr="00FE4BD1">
        <w:rPr>
          <w:rFonts w:eastAsia="AnticimexSans-Regular" w:cs="AnticimexSans-Regular"/>
          <w:szCs w:val="24"/>
        </w:rPr>
        <w:t xml:space="preserve"> att allt fungerar enligt plan.</w:t>
      </w:r>
    </w:p>
    <w:p w14:paraId="2B7E6BE8" w14:textId="77777777" w:rsidR="00D83307" w:rsidRPr="00720EF1" w:rsidRDefault="00D83307" w:rsidP="00D83307">
      <w:pPr>
        <w:pStyle w:val="Liststycke"/>
        <w:numPr>
          <w:ilvl w:val="0"/>
          <w:numId w:val="20"/>
        </w:numPr>
        <w:autoSpaceDE w:val="0"/>
        <w:autoSpaceDN w:val="0"/>
        <w:adjustRightInd w:val="0"/>
        <w:spacing w:after="0" w:line="240" w:lineRule="auto"/>
        <w:rPr>
          <w:rFonts w:eastAsia="AnticimexSans-Regular" w:cs="AnticimexSans-Regular"/>
          <w:color w:val="000000"/>
          <w:szCs w:val="24"/>
        </w:rPr>
      </w:pPr>
      <w:r>
        <w:rPr>
          <w:rFonts w:eastAsia="AnticimexSans-Regular" w:cs="AnticimexSans-Regular"/>
          <w:szCs w:val="24"/>
        </w:rPr>
        <w:t>Underhåll och s</w:t>
      </w:r>
      <w:r w:rsidRPr="00FE4BD1">
        <w:rPr>
          <w:rFonts w:eastAsia="AnticimexSans-Regular" w:cs="AnticimexSans-Regular"/>
          <w:szCs w:val="24"/>
        </w:rPr>
        <w:t>erv</w:t>
      </w:r>
      <w:r>
        <w:rPr>
          <w:rFonts w:eastAsia="AnticimexSans-Regular" w:cs="AnticimexSans-Regular"/>
          <w:szCs w:val="24"/>
        </w:rPr>
        <w:t xml:space="preserve">ice av fälla ska ingå </w:t>
      </w:r>
      <w:r w:rsidRPr="00FE4BD1">
        <w:rPr>
          <w:rFonts w:eastAsia="AnticimexSans-Regular" w:cs="AnticimexSans-Regular"/>
          <w:szCs w:val="24"/>
        </w:rPr>
        <w:t>utan extra kostnad.</w:t>
      </w:r>
    </w:p>
    <w:p w14:paraId="2BFE6A17" w14:textId="77777777" w:rsidR="00D83307" w:rsidRDefault="00D83307" w:rsidP="00D83307">
      <w:pPr>
        <w:pStyle w:val="LptextFFU"/>
        <w:rPr>
          <w:bCs/>
          <w:sz w:val="22"/>
        </w:rPr>
      </w:pPr>
      <w:r>
        <w:rPr>
          <w:bCs/>
          <w:sz w:val="22"/>
        </w:rPr>
        <w:br/>
      </w:r>
    </w:p>
    <w:p w14:paraId="4E489CFC" w14:textId="74CD0B1A" w:rsidR="00D83307" w:rsidRPr="003F4280" w:rsidRDefault="00D83307" w:rsidP="003F4280">
      <w:pPr>
        <w:rPr>
          <w:rFonts w:cs="Arial"/>
          <w:b/>
          <w:sz w:val="28"/>
        </w:rPr>
      </w:pPr>
      <w:r>
        <w:rPr>
          <w:b/>
          <w:sz w:val="28"/>
        </w:rPr>
        <w:t>4.</w:t>
      </w:r>
      <w:r w:rsidR="003F4280">
        <w:rPr>
          <w:b/>
          <w:sz w:val="28"/>
        </w:rPr>
        <w:t>1</w:t>
      </w:r>
      <w:r>
        <w:rPr>
          <w:b/>
          <w:sz w:val="28"/>
        </w:rPr>
        <w:t xml:space="preserve">2.3 </w:t>
      </w:r>
      <w:r>
        <w:rPr>
          <w:b/>
          <w:bCs/>
          <w:sz w:val="28"/>
        </w:rPr>
        <w:t>Fågelsäkring</w:t>
      </w:r>
    </w:p>
    <w:p w14:paraId="52BB51B4" w14:textId="77777777" w:rsidR="00D83307" w:rsidRPr="009C2331" w:rsidRDefault="00D83307" w:rsidP="00D83307">
      <w:pPr>
        <w:autoSpaceDE w:val="0"/>
        <w:autoSpaceDN w:val="0"/>
        <w:adjustRightInd w:val="0"/>
        <w:spacing w:after="0" w:line="240" w:lineRule="auto"/>
        <w:rPr>
          <w:rFonts w:cs="Arial"/>
          <w:b/>
          <w:bCs/>
          <w:color w:val="000000" w:themeColor="text1"/>
        </w:rPr>
      </w:pPr>
      <w:r w:rsidRPr="009C2331">
        <w:rPr>
          <w:rFonts w:cs="Arial"/>
          <w:b/>
          <w:bCs/>
          <w:color w:val="000000" w:themeColor="text1"/>
        </w:rPr>
        <w:t>I</w:t>
      </w:r>
      <w:r>
        <w:rPr>
          <w:rFonts w:cs="Arial"/>
          <w:b/>
          <w:bCs/>
          <w:color w:val="000000" w:themeColor="text1"/>
        </w:rPr>
        <w:t>nnehåll</w:t>
      </w:r>
    </w:p>
    <w:p w14:paraId="773A3E47" w14:textId="77777777" w:rsidR="00D83307" w:rsidRDefault="00D83307" w:rsidP="00D83307">
      <w:pPr>
        <w:autoSpaceDE w:val="0"/>
        <w:autoSpaceDN w:val="0"/>
        <w:adjustRightInd w:val="0"/>
        <w:spacing w:after="0" w:line="240" w:lineRule="auto"/>
        <w:rPr>
          <w:rFonts w:cs="Arial"/>
          <w:color w:val="000000" w:themeColor="text1"/>
        </w:rPr>
      </w:pPr>
      <w:r w:rsidRPr="009C2331">
        <w:rPr>
          <w:rFonts w:cs="Arial"/>
          <w:color w:val="000000" w:themeColor="text1"/>
        </w:rPr>
        <w:t xml:space="preserve">Arbetet består i att </w:t>
      </w:r>
      <w:r>
        <w:rPr>
          <w:rFonts w:cs="Arial"/>
          <w:color w:val="000000" w:themeColor="text1"/>
        </w:rPr>
        <w:t xml:space="preserve">på beställning </w:t>
      </w:r>
      <w:r w:rsidRPr="009C2331">
        <w:rPr>
          <w:rFonts w:cs="Arial"/>
          <w:color w:val="000000" w:themeColor="text1"/>
        </w:rPr>
        <w:t>förebygga fågelproblem alternativ reducera ett redan befintligt</w:t>
      </w:r>
      <w:r>
        <w:rPr>
          <w:rFonts w:cs="Arial"/>
          <w:color w:val="000000" w:themeColor="text1"/>
        </w:rPr>
        <w:t xml:space="preserve"> </w:t>
      </w:r>
      <w:r w:rsidRPr="009C2331">
        <w:rPr>
          <w:rFonts w:cs="Arial"/>
          <w:color w:val="000000" w:themeColor="text1"/>
        </w:rPr>
        <w:t>fågelproblem genom att använda godkä</w:t>
      </w:r>
      <w:r>
        <w:rPr>
          <w:rFonts w:cs="Arial"/>
          <w:color w:val="000000" w:themeColor="text1"/>
        </w:rPr>
        <w:t>nd utrustning för fågelsäkring utav byggnad lägst omfattande a) inspektion, b) anpassad lösning, c) installation.</w:t>
      </w:r>
    </w:p>
    <w:p w14:paraId="10742C79" w14:textId="77777777" w:rsidR="00D83307" w:rsidRDefault="00D83307" w:rsidP="00D83307">
      <w:pPr>
        <w:autoSpaceDE w:val="0"/>
        <w:autoSpaceDN w:val="0"/>
        <w:adjustRightInd w:val="0"/>
        <w:spacing w:after="0" w:line="240" w:lineRule="auto"/>
        <w:rPr>
          <w:rFonts w:ascii="Times-Roman" w:hAnsi="Times-Roman" w:cs="Times-Roman"/>
          <w:sz w:val="24"/>
          <w:szCs w:val="24"/>
        </w:rPr>
      </w:pPr>
    </w:p>
    <w:p w14:paraId="53DAC90A" w14:textId="77777777" w:rsidR="00D83307" w:rsidRPr="00B6325F" w:rsidRDefault="00D83307" w:rsidP="00D83307">
      <w:pPr>
        <w:autoSpaceDE w:val="0"/>
        <w:autoSpaceDN w:val="0"/>
        <w:adjustRightInd w:val="0"/>
        <w:spacing w:after="0" w:line="240" w:lineRule="auto"/>
        <w:rPr>
          <w:rFonts w:cs="Times-Roman"/>
          <w:szCs w:val="24"/>
        </w:rPr>
      </w:pPr>
      <w:r w:rsidRPr="00B6325F">
        <w:rPr>
          <w:rFonts w:cs="Times-Roman"/>
          <w:szCs w:val="24"/>
        </w:rPr>
        <w:t>Åtgärderna ska utföras professionellt med minimalt lidande för fåglarna och ska harmoniera med gällande lagstiftning, och utföras utan att dra till sig allmänhetens intresse.</w:t>
      </w:r>
      <w:r>
        <w:rPr>
          <w:rFonts w:cs="Arial"/>
          <w:color w:val="000000" w:themeColor="text1"/>
        </w:rPr>
        <w:br/>
      </w:r>
    </w:p>
    <w:p w14:paraId="0B5F6F7C" w14:textId="77777777" w:rsidR="00D83307" w:rsidRDefault="00D83307" w:rsidP="00D83307">
      <w:pPr>
        <w:autoSpaceDE w:val="0"/>
        <w:autoSpaceDN w:val="0"/>
        <w:adjustRightInd w:val="0"/>
        <w:spacing w:after="0" w:line="240" w:lineRule="auto"/>
        <w:rPr>
          <w:rFonts w:cs="Arial"/>
          <w:color w:val="000000" w:themeColor="text1"/>
        </w:rPr>
      </w:pPr>
      <w:r>
        <w:rPr>
          <w:rFonts w:cs="Arial"/>
          <w:color w:val="000000" w:themeColor="text1"/>
        </w:rPr>
        <w:t>Med godkänd utrustning menas:</w:t>
      </w:r>
    </w:p>
    <w:p w14:paraId="67449C45" w14:textId="77777777" w:rsidR="00D83307" w:rsidRDefault="00D83307" w:rsidP="00D83307">
      <w:pPr>
        <w:pStyle w:val="Liststycke"/>
        <w:numPr>
          <w:ilvl w:val="0"/>
          <w:numId w:val="22"/>
        </w:numPr>
        <w:autoSpaceDE w:val="0"/>
        <w:autoSpaceDN w:val="0"/>
        <w:adjustRightInd w:val="0"/>
        <w:spacing w:after="0" w:line="240" w:lineRule="auto"/>
        <w:rPr>
          <w:rFonts w:cs="Arial"/>
          <w:color w:val="000000" w:themeColor="text1"/>
        </w:rPr>
      </w:pPr>
      <w:r>
        <w:rPr>
          <w:rFonts w:cs="Arial"/>
          <w:color w:val="000000" w:themeColor="text1"/>
        </w:rPr>
        <w:t>Nätning</w:t>
      </w:r>
    </w:p>
    <w:p w14:paraId="4E2BF40F" w14:textId="77777777" w:rsidR="00D83307" w:rsidRDefault="00D83307" w:rsidP="00D83307">
      <w:pPr>
        <w:pStyle w:val="Liststycke"/>
        <w:numPr>
          <w:ilvl w:val="0"/>
          <w:numId w:val="22"/>
        </w:numPr>
        <w:autoSpaceDE w:val="0"/>
        <w:autoSpaceDN w:val="0"/>
        <w:adjustRightInd w:val="0"/>
        <w:spacing w:after="0" w:line="240" w:lineRule="auto"/>
        <w:rPr>
          <w:rFonts w:cs="Arial"/>
          <w:color w:val="000000" w:themeColor="text1"/>
        </w:rPr>
      </w:pPr>
      <w:proofErr w:type="spellStart"/>
      <w:r>
        <w:rPr>
          <w:rFonts w:cs="Arial"/>
          <w:color w:val="000000" w:themeColor="text1"/>
        </w:rPr>
        <w:t>Piggning</w:t>
      </w:r>
      <w:proofErr w:type="spellEnd"/>
    </w:p>
    <w:p w14:paraId="073EB9FF" w14:textId="77777777" w:rsidR="00D83307" w:rsidRPr="00AD5DF5" w:rsidRDefault="00D83307" w:rsidP="00D83307">
      <w:pPr>
        <w:pStyle w:val="Liststycke"/>
        <w:numPr>
          <w:ilvl w:val="0"/>
          <w:numId w:val="22"/>
        </w:numPr>
        <w:autoSpaceDE w:val="0"/>
        <w:autoSpaceDN w:val="0"/>
        <w:adjustRightInd w:val="0"/>
        <w:spacing w:after="0" w:line="240" w:lineRule="auto"/>
        <w:rPr>
          <w:rFonts w:cs="Arial"/>
          <w:color w:val="000000" w:themeColor="text1"/>
        </w:rPr>
      </w:pPr>
      <w:r>
        <w:rPr>
          <w:rFonts w:cs="Arial"/>
          <w:color w:val="000000" w:themeColor="text1"/>
        </w:rPr>
        <w:t xml:space="preserve">Montering av utrustning för att skrämma bort fåglar (ex </w:t>
      </w:r>
      <w:proofErr w:type="spellStart"/>
      <w:r>
        <w:rPr>
          <w:rFonts w:cs="Arial"/>
          <w:color w:val="000000" w:themeColor="text1"/>
        </w:rPr>
        <w:t>Scare</w:t>
      </w:r>
      <w:proofErr w:type="spellEnd"/>
      <w:r>
        <w:rPr>
          <w:rFonts w:cs="Arial"/>
          <w:color w:val="000000" w:themeColor="text1"/>
        </w:rPr>
        <w:t xml:space="preserve"> </w:t>
      </w:r>
      <w:proofErr w:type="spellStart"/>
      <w:r>
        <w:rPr>
          <w:rFonts w:cs="Arial"/>
          <w:color w:val="000000" w:themeColor="text1"/>
        </w:rPr>
        <w:t>crow</w:t>
      </w:r>
      <w:proofErr w:type="spellEnd"/>
      <w:r>
        <w:rPr>
          <w:rFonts w:cs="Arial"/>
          <w:color w:val="000000" w:themeColor="text1"/>
        </w:rPr>
        <w:t xml:space="preserve">, Eagle Eye </w:t>
      </w:r>
      <w:proofErr w:type="spellStart"/>
      <w:r>
        <w:rPr>
          <w:rFonts w:cs="Arial"/>
          <w:color w:val="000000" w:themeColor="text1"/>
        </w:rPr>
        <w:t>etc</w:t>
      </w:r>
      <w:proofErr w:type="spellEnd"/>
      <w:r>
        <w:rPr>
          <w:rFonts w:cs="Arial"/>
          <w:color w:val="000000" w:themeColor="text1"/>
        </w:rPr>
        <w:t>)</w:t>
      </w:r>
    </w:p>
    <w:p w14:paraId="0C721740" w14:textId="77777777" w:rsidR="00D83307" w:rsidRDefault="00D83307" w:rsidP="00D83307">
      <w:pPr>
        <w:autoSpaceDE w:val="0"/>
        <w:autoSpaceDN w:val="0"/>
        <w:adjustRightInd w:val="0"/>
        <w:spacing w:after="0" w:line="240" w:lineRule="auto"/>
        <w:rPr>
          <w:rFonts w:cs="Arial"/>
          <w:color w:val="000000" w:themeColor="text1"/>
        </w:rPr>
      </w:pPr>
    </w:p>
    <w:p w14:paraId="0FF29ACA" w14:textId="77777777" w:rsidR="00D83307" w:rsidRDefault="00D83307" w:rsidP="00D83307">
      <w:pPr>
        <w:autoSpaceDE w:val="0"/>
        <w:autoSpaceDN w:val="0"/>
        <w:adjustRightInd w:val="0"/>
        <w:spacing w:after="0" w:line="240" w:lineRule="auto"/>
        <w:rPr>
          <w:rFonts w:cs="Arial"/>
          <w:color w:val="000000" w:themeColor="text1"/>
        </w:rPr>
      </w:pPr>
      <w:r>
        <w:rPr>
          <w:rFonts w:cs="Arial"/>
          <w:color w:val="000000" w:themeColor="text1"/>
        </w:rPr>
        <w:t>I lämnat timpris ska ingå:</w:t>
      </w:r>
    </w:p>
    <w:p w14:paraId="6928F51F" w14:textId="77777777" w:rsidR="00D83307" w:rsidRDefault="00D83307" w:rsidP="00D83307">
      <w:pPr>
        <w:pStyle w:val="Liststycke"/>
        <w:numPr>
          <w:ilvl w:val="0"/>
          <w:numId w:val="23"/>
        </w:numPr>
        <w:autoSpaceDE w:val="0"/>
        <w:autoSpaceDN w:val="0"/>
        <w:adjustRightInd w:val="0"/>
        <w:spacing w:after="0" w:line="240" w:lineRule="auto"/>
        <w:rPr>
          <w:rFonts w:cs="Arial"/>
          <w:color w:val="000000" w:themeColor="text1"/>
        </w:rPr>
      </w:pPr>
      <w:r>
        <w:rPr>
          <w:rFonts w:cs="Arial"/>
          <w:color w:val="000000" w:themeColor="text1"/>
        </w:rPr>
        <w:t>arbetskostnad</w:t>
      </w:r>
    </w:p>
    <w:p w14:paraId="635099E0" w14:textId="77777777" w:rsidR="00D83307" w:rsidRDefault="00D83307" w:rsidP="00D83307">
      <w:pPr>
        <w:pStyle w:val="Liststycke"/>
        <w:numPr>
          <w:ilvl w:val="0"/>
          <w:numId w:val="23"/>
        </w:numPr>
        <w:autoSpaceDE w:val="0"/>
        <w:autoSpaceDN w:val="0"/>
        <w:adjustRightInd w:val="0"/>
        <w:spacing w:after="0" w:line="240" w:lineRule="auto"/>
        <w:rPr>
          <w:rFonts w:cs="Arial"/>
          <w:color w:val="000000" w:themeColor="text1"/>
        </w:rPr>
      </w:pPr>
      <w:r>
        <w:rPr>
          <w:rFonts w:cs="Arial"/>
          <w:color w:val="000000" w:themeColor="text1"/>
        </w:rPr>
        <w:t xml:space="preserve">bilkostnader </w:t>
      </w:r>
    </w:p>
    <w:p w14:paraId="262C0AA2" w14:textId="77777777" w:rsidR="00D83307" w:rsidRPr="001C2782" w:rsidRDefault="00D83307" w:rsidP="00D83307">
      <w:pPr>
        <w:pStyle w:val="Liststycke"/>
        <w:numPr>
          <w:ilvl w:val="0"/>
          <w:numId w:val="23"/>
        </w:numPr>
        <w:autoSpaceDE w:val="0"/>
        <w:autoSpaceDN w:val="0"/>
        <w:adjustRightInd w:val="0"/>
        <w:spacing w:after="0" w:line="240" w:lineRule="auto"/>
        <w:rPr>
          <w:rFonts w:cs="Arial"/>
          <w:color w:val="000000" w:themeColor="text1"/>
        </w:rPr>
      </w:pPr>
      <w:r>
        <w:rPr>
          <w:rFonts w:cs="Arial"/>
          <w:color w:val="000000" w:themeColor="text1"/>
        </w:rPr>
        <w:t>personlig skyddsutrustning</w:t>
      </w:r>
    </w:p>
    <w:p w14:paraId="02A09DAE" w14:textId="77777777" w:rsidR="00D83307" w:rsidRPr="001C2782" w:rsidRDefault="00D83307" w:rsidP="00D83307">
      <w:pPr>
        <w:autoSpaceDE w:val="0"/>
        <w:autoSpaceDN w:val="0"/>
        <w:adjustRightInd w:val="0"/>
        <w:spacing w:after="0" w:line="240" w:lineRule="auto"/>
        <w:ind w:left="406"/>
        <w:rPr>
          <w:rFonts w:cs="Arial"/>
          <w:color w:val="000000" w:themeColor="text1"/>
        </w:rPr>
      </w:pPr>
    </w:p>
    <w:p w14:paraId="66CDD1DC" w14:textId="77777777" w:rsidR="00D83307" w:rsidRDefault="00D83307" w:rsidP="00D83307">
      <w:pPr>
        <w:autoSpaceDE w:val="0"/>
        <w:autoSpaceDN w:val="0"/>
        <w:adjustRightInd w:val="0"/>
        <w:spacing w:after="0" w:line="240" w:lineRule="auto"/>
        <w:rPr>
          <w:rFonts w:cs="Arial"/>
          <w:color w:val="000000" w:themeColor="text1"/>
        </w:rPr>
      </w:pPr>
      <w:r w:rsidRPr="001C2782">
        <w:rPr>
          <w:rFonts w:cs="Arial"/>
          <w:color w:val="000000" w:themeColor="text1"/>
        </w:rPr>
        <w:t xml:space="preserve">I priset ingår inte kostnad för </w:t>
      </w:r>
    </w:p>
    <w:p w14:paraId="00F8C0DE" w14:textId="77777777" w:rsidR="00D83307" w:rsidRPr="001C2782" w:rsidRDefault="00D83307" w:rsidP="00D83307">
      <w:pPr>
        <w:pStyle w:val="Liststycke"/>
        <w:numPr>
          <w:ilvl w:val="0"/>
          <w:numId w:val="21"/>
        </w:numPr>
        <w:autoSpaceDE w:val="0"/>
        <w:autoSpaceDN w:val="0"/>
        <w:adjustRightInd w:val="0"/>
        <w:spacing w:after="0" w:line="240" w:lineRule="auto"/>
        <w:rPr>
          <w:rFonts w:cs="Arial"/>
          <w:color w:val="000000" w:themeColor="text1"/>
        </w:rPr>
      </w:pPr>
      <w:r>
        <w:rPr>
          <w:rFonts w:cs="Arial"/>
          <w:color w:val="000000" w:themeColor="text1"/>
        </w:rPr>
        <w:t xml:space="preserve">lift eller </w:t>
      </w:r>
      <w:r w:rsidRPr="001C2782">
        <w:rPr>
          <w:rFonts w:cs="Arial"/>
          <w:color w:val="000000" w:themeColor="text1"/>
        </w:rPr>
        <w:t>byggnadsställning</w:t>
      </w:r>
    </w:p>
    <w:p w14:paraId="620BA3E4" w14:textId="77777777" w:rsidR="00D83307" w:rsidRDefault="00D83307" w:rsidP="00D83307">
      <w:pPr>
        <w:pStyle w:val="Liststycke"/>
        <w:numPr>
          <w:ilvl w:val="0"/>
          <w:numId w:val="22"/>
        </w:numPr>
        <w:autoSpaceDE w:val="0"/>
        <w:autoSpaceDN w:val="0"/>
        <w:adjustRightInd w:val="0"/>
        <w:spacing w:after="0" w:line="240" w:lineRule="auto"/>
        <w:rPr>
          <w:rFonts w:cs="Arial"/>
          <w:color w:val="000000" w:themeColor="text1"/>
        </w:rPr>
      </w:pPr>
      <w:r>
        <w:rPr>
          <w:rFonts w:cs="Arial"/>
          <w:color w:val="000000" w:themeColor="text1"/>
        </w:rPr>
        <w:t xml:space="preserve">utrustning för fågelsäkring (exempelvis piggar, nät </w:t>
      </w:r>
      <w:proofErr w:type="spellStart"/>
      <w:r>
        <w:rPr>
          <w:rFonts w:cs="Arial"/>
          <w:color w:val="000000" w:themeColor="text1"/>
        </w:rPr>
        <w:t>etc</w:t>
      </w:r>
      <w:proofErr w:type="spellEnd"/>
      <w:r>
        <w:rPr>
          <w:rFonts w:cs="Arial"/>
          <w:color w:val="000000" w:themeColor="text1"/>
        </w:rPr>
        <w:t>)</w:t>
      </w:r>
    </w:p>
    <w:p w14:paraId="739B5837" w14:textId="77777777" w:rsidR="00D83307" w:rsidRPr="006A0DF5" w:rsidRDefault="00D83307" w:rsidP="00D83307">
      <w:pPr>
        <w:pStyle w:val="LptextFFU"/>
        <w:rPr>
          <w:sz w:val="22"/>
        </w:rPr>
      </w:pPr>
      <w:r w:rsidRPr="006A0DF5">
        <w:rPr>
          <w:b/>
          <w:bCs/>
          <w:sz w:val="22"/>
        </w:rPr>
        <w:br/>
      </w:r>
    </w:p>
    <w:p w14:paraId="29941AFC" w14:textId="77777777" w:rsidR="00D83307" w:rsidRDefault="00D83307" w:rsidP="00D83307">
      <w:pPr>
        <w:rPr>
          <w:rFonts w:cs="Arial"/>
          <w:b/>
          <w:sz w:val="28"/>
        </w:rPr>
      </w:pPr>
      <w:r>
        <w:rPr>
          <w:b/>
          <w:sz w:val="28"/>
        </w:rPr>
        <w:br w:type="page"/>
      </w:r>
    </w:p>
    <w:p w14:paraId="31DC09B1" w14:textId="7B7928D2" w:rsidR="00D83307" w:rsidRDefault="00D83307" w:rsidP="00D83307">
      <w:pPr>
        <w:pStyle w:val="LptextFFU"/>
        <w:rPr>
          <w:b/>
          <w:bCs/>
          <w:sz w:val="28"/>
        </w:rPr>
      </w:pPr>
      <w:r>
        <w:rPr>
          <w:b/>
          <w:sz w:val="28"/>
        </w:rPr>
        <w:t>4.</w:t>
      </w:r>
      <w:r w:rsidR="003F4280">
        <w:rPr>
          <w:b/>
          <w:sz w:val="28"/>
        </w:rPr>
        <w:t>1</w:t>
      </w:r>
      <w:r>
        <w:rPr>
          <w:b/>
          <w:sz w:val="28"/>
        </w:rPr>
        <w:t xml:space="preserve">2.4 </w:t>
      </w:r>
      <w:r>
        <w:rPr>
          <w:b/>
          <w:bCs/>
          <w:sz w:val="28"/>
        </w:rPr>
        <w:t>Inspektion med vägglushund</w:t>
      </w:r>
    </w:p>
    <w:p w14:paraId="616CA477" w14:textId="77777777" w:rsidR="00D83307" w:rsidRPr="00840543" w:rsidRDefault="00D83307" w:rsidP="00D83307">
      <w:pPr>
        <w:autoSpaceDE w:val="0"/>
        <w:autoSpaceDN w:val="0"/>
        <w:adjustRightInd w:val="0"/>
        <w:spacing w:after="0" w:line="240" w:lineRule="auto"/>
        <w:rPr>
          <w:rFonts w:cs="ScalaSans-Regular"/>
          <w:b/>
        </w:rPr>
      </w:pPr>
      <w:r w:rsidRPr="00840543">
        <w:rPr>
          <w:rFonts w:ascii="Calibri" w:eastAsia="Times New Roman" w:hAnsi="Calibri" w:cs="Calibri"/>
          <w:b/>
          <w:bCs/>
          <w:color w:val="000000"/>
          <w:lang w:eastAsia="sv-SE"/>
        </w:rPr>
        <w:t>Krav på vägglushunden och förare och sök-team</w:t>
      </w:r>
    </w:p>
    <w:p w14:paraId="1FEE48EB" w14:textId="77777777" w:rsidR="00D83307" w:rsidRPr="00840543" w:rsidRDefault="00D83307" w:rsidP="00D83307">
      <w:pPr>
        <w:spacing w:after="0" w:line="233" w:lineRule="atLeast"/>
        <w:rPr>
          <w:rFonts w:ascii="Calibri" w:eastAsia="Times New Roman" w:hAnsi="Calibri" w:cs="Calibri"/>
          <w:color w:val="000000"/>
          <w:lang w:eastAsia="sv-SE"/>
        </w:rPr>
      </w:pPr>
      <w:r w:rsidRPr="00840543">
        <w:rPr>
          <w:rFonts w:ascii="Calibri" w:eastAsia="Times New Roman" w:hAnsi="Calibri" w:cs="Calibri"/>
          <w:color w:val="000000"/>
          <w:lang w:eastAsia="sv-SE"/>
        </w:rPr>
        <w:t>Leverantören ska kunna erbjuda inspektion med vägglushund.</w:t>
      </w:r>
    </w:p>
    <w:p w14:paraId="13701120" w14:textId="4E88908C" w:rsidR="00D83307" w:rsidRDefault="00D83307" w:rsidP="00D83307">
      <w:pPr>
        <w:spacing w:line="233" w:lineRule="atLeast"/>
        <w:rPr>
          <w:rFonts w:ascii="Calibri" w:eastAsia="Times New Roman" w:hAnsi="Calibri" w:cs="Calibri"/>
          <w:color w:val="000000"/>
          <w:lang w:eastAsia="sv-SE"/>
        </w:rPr>
      </w:pPr>
      <w:r w:rsidRPr="00840543">
        <w:rPr>
          <w:rFonts w:ascii="Calibri" w:eastAsia="Times New Roman" w:hAnsi="Calibri" w:cs="Calibri"/>
          <w:color w:val="000000"/>
          <w:lang w:eastAsia="sv-SE"/>
        </w:rPr>
        <w:t>Vägglushund och hundförare ska</w:t>
      </w:r>
      <w:r w:rsidRPr="00840543">
        <w:rPr>
          <w:rFonts w:ascii="Calibri" w:eastAsia="Times New Roman" w:hAnsi="Calibri" w:cs="Calibri"/>
          <w:b/>
          <w:bCs/>
          <w:color w:val="000000"/>
          <w:lang w:eastAsia="sv-SE"/>
        </w:rPr>
        <w:t> </w:t>
      </w:r>
      <w:r w:rsidRPr="00840543">
        <w:rPr>
          <w:rFonts w:ascii="Calibri" w:eastAsia="Times New Roman" w:hAnsi="Calibri" w:cs="Calibri"/>
          <w:color w:val="000000"/>
          <w:lang w:eastAsia="sv-SE"/>
        </w:rPr>
        <w:t>vara utbildade enligt branschstandard som gäller för utbildning av vägglushundar, detta för att hålla hög säkerhet och kvalitet. </w:t>
      </w:r>
      <w:r w:rsidRPr="00840543">
        <w:rPr>
          <w:rFonts w:ascii="Calibri" w:eastAsia="Times New Roman" w:hAnsi="Calibri" w:cs="Calibri"/>
          <w:color w:val="000000"/>
          <w:lang w:eastAsia="sv-SE"/>
        </w:rPr>
        <w:br/>
      </w:r>
    </w:p>
    <w:p w14:paraId="1F58EACC" w14:textId="40DE524E" w:rsidR="003F4280" w:rsidRDefault="003F4280" w:rsidP="003F4280">
      <w:pPr>
        <w:autoSpaceDE w:val="0"/>
        <w:autoSpaceDN w:val="0"/>
        <w:adjustRightInd w:val="0"/>
        <w:spacing w:after="0" w:line="240" w:lineRule="auto"/>
        <w:rPr>
          <w:rStyle w:val="Stark"/>
          <w:rFonts w:ascii="Calibri" w:hAnsi="Calibri"/>
          <w:color w:val="000000" w:themeColor="text1"/>
          <w:szCs w:val="21"/>
        </w:rPr>
      </w:pPr>
      <w:r w:rsidRPr="00FE4BD1">
        <w:rPr>
          <w:rStyle w:val="Stark"/>
          <w:rFonts w:ascii="Calibri" w:hAnsi="Calibri"/>
          <w:color w:val="000000" w:themeColor="text1"/>
          <w:szCs w:val="21"/>
        </w:rPr>
        <w:t>Neda</w:t>
      </w:r>
      <w:r>
        <w:rPr>
          <w:rStyle w:val="Stark"/>
          <w:rFonts w:ascii="Calibri" w:hAnsi="Calibri"/>
          <w:color w:val="000000" w:themeColor="text1"/>
          <w:szCs w:val="21"/>
        </w:rPr>
        <w:t xml:space="preserve">nstående ska ingå i </w:t>
      </w:r>
      <w:r w:rsidRPr="00FE4BD1">
        <w:rPr>
          <w:rStyle w:val="Stark"/>
          <w:rFonts w:ascii="Calibri" w:hAnsi="Calibri"/>
          <w:color w:val="000000" w:themeColor="text1"/>
          <w:szCs w:val="21"/>
        </w:rPr>
        <w:t>priset</w:t>
      </w:r>
      <w:r>
        <w:rPr>
          <w:rStyle w:val="Stark"/>
          <w:rFonts w:ascii="Calibri" w:hAnsi="Calibri"/>
          <w:color w:val="000000" w:themeColor="text1"/>
          <w:szCs w:val="21"/>
        </w:rPr>
        <w:t>:</w:t>
      </w:r>
    </w:p>
    <w:p w14:paraId="2C08627D" w14:textId="629D7F46" w:rsidR="003F4280" w:rsidRDefault="003F4280" w:rsidP="003F4280">
      <w:pPr>
        <w:pStyle w:val="Liststycke"/>
        <w:numPr>
          <w:ilvl w:val="0"/>
          <w:numId w:val="22"/>
        </w:numPr>
        <w:autoSpaceDE w:val="0"/>
        <w:autoSpaceDN w:val="0"/>
        <w:adjustRightInd w:val="0"/>
        <w:spacing w:after="0" w:line="240" w:lineRule="auto"/>
        <w:rPr>
          <w:rStyle w:val="Stark"/>
          <w:rFonts w:ascii="Calibri" w:hAnsi="Calibri"/>
          <w:b w:val="0"/>
          <w:bCs w:val="0"/>
          <w:color w:val="000000" w:themeColor="text1"/>
          <w:szCs w:val="21"/>
        </w:rPr>
      </w:pPr>
      <w:r>
        <w:rPr>
          <w:rStyle w:val="Stark"/>
          <w:rFonts w:ascii="Calibri" w:hAnsi="Calibri"/>
          <w:b w:val="0"/>
          <w:bCs w:val="0"/>
          <w:color w:val="000000" w:themeColor="text1"/>
          <w:szCs w:val="21"/>
        </w:rPr>
        <w:t xml:space="preserve">Pris för vägglushund </w:t>
      </w:r>
    </w:p>
    <w:p w14:paraId="4F287FD0" w14:textId="264BE645" w:rsidR="003F4280" w:rsidRPr="003F4280" w:rsidRDefault="003F4280" w:rsidP="003F4280">
      <w:pPr>
        <w:pStyle w:val="Liststycke"/>
        <w:numPr>
          <w:ilvl w:val="0"/>
          <w:numId w:val="22"/>
        </w:numPr>
        <w:autoSpaceDE w:val="0"/>
        <w:autoSpaceDN w:val="0"/>
        <w:adjustRightInd w:val="0"/>
        <w:spacing w:after="0" w:line="240" w:lineRule="auto"/>
        <w:rPr>
          <w:rStyle w:val="Stark"/>
          <w:rFonts w:ascii="Calibri" w:hAnsi="Calibri"/>
          <w:b w:val="0"/>
          <w:bCs w:val="0"/>
          <w:color w:val="000000" w:themeColor="text1"/>
          <w:szCs w:val="21"/>
        </w:rPr>
      </w:pPr>
      <w:r>
        <w:rPr>
          <w:rStyle w:val="Stark"/>
          <w:rFonts w:ascii="Calibri" w:hAnsi="Calibri"/>
          <w:b w:val="0"/>
          <w:bCs w:val="0"/>
          <w:color w:val="000000" w:themeColor="text1"/>
          <w:szCs w:val="21"/>
        </w:rPr>
        <w:t>Halvdag</w:t>
      </w:r>
    </w:p>
    <w:p w14:paraId="681E2B4A" w14:textId="77777777" w:rsidR="003F4280" w:rsidRPr="00840543" w:rsidRDefault="003F4280" w:rsidP="00D83307">
      <w:pPr>
        <w:spacing w:line="233" w:lineRule="atLeast"/>
        <w:rPr>
          <w:rFonts w:ascii="Calibri" w:eastAsia="Times New Roman" w:hAnsi="Calibri" w:cs="Calibri"/>
          <w:color w:val="000000"/>
          <w:lang w:eastAsia="sv-SE"/>
        </w:rPr>
      </w:pPr>
    </w:p>
    <w:p w14:paraId="22BE0C62" w14:textId="5C057AD1" w:rsidR="003F4280" w:rsidRPr="003F4280" w:rsidRDefault="003F4280" w:rsidP="003F4280">
      <w:pPr>
        <w:pStyle w:val="LptextFFU"/>
        <w:rPr>
          <w:b/>
          <w:bCs/>
          <w:sz w:val="28"/>
        </w:rPr>
      </w:pPr>
      <w:r>
        <w:rPr>
          <w:b/>
          <w:sz w:val="28"/>
        </w:rPr>
        <w:t xml:space="preserve">4.12.5 </w:t>
      </w:r>
      <w:r>
        <w:rPr>
          <w:b/>
          <w:bCs/>
          <w:sz w:val="28"/>
        </w:rPr>
        <w:t>Timpris tekniker utanför ordinarie uppdrag</w:t>
      </w:r>
    </w:p>
    <w:p w14:paraId="6FEDE30A" w14:textId="77777777" w:rsidR="003F4280" w:rsidRDefault="003F4280" w:rsidP="003F4280">
      <w:pPr>
        <w:autoSpaceDE w:val="0"/>
        <w:autoSpaceDN w:val="0"/>
        <w:adjustRightInd w:val="0"/>
        <w:spacing w:after="0" w:line="240" w:lineRule="auto"/>
        <w:rPr>
          <w:rStyle w:val="Stark"/>
          <w:rFonts w:ascii="Calibri" w:hAnsi="Calibri"/>
          <w:color w:val="000000" w:themeColor="text1"/>
          <w:szCs w:val="21"/>
        </w:rPr>
      </w:pPr>
      <w:r w:rsidRPr="00FE4BD1">
        <w:rPr>
          <w:rStyle w:val="Stark"/>
          <w:rFonts w:ascii="Calibri" w:hAnsi="Calibri"/>
          <w:color w:val="000000" w:themeColor="text1"/>
          <w:szCs w:val="21"/>
        </w:rPr>
        <w:t>Neda</w:t>
      </w:r>
      <w:r>
        <w:rPr>
          <w:rStyle w:val="Stark"/>
          <w:rFonts w:ascii="Calibri" w:hAnsi="Calibri"/>
          <w:color w:val="000000" w:themeColor="text1"/>
          <w:szCs w:val="21"/>
        </w:rPr>
        <w:t xml:space="preserve">nstående ska ingå i </w:t>
      </w:r>
      <w:r w:rsidRPr="00FE4BD1">
        <w:rPr>
          <w:rStyle w:val="Stark"/>
          <w:rFonts w:ascii="Calibri" w:hAnsi="Calibri"/>
          <w:color w:val="000000" w:themeColor="text1"/>
          <w:szCs w:val="21"/>
        </w:rPr>
        <w:t>priset</w:t>
      </w:r>
      <w:r>
        <w:rPr>
          <w:rStyle w:val="Stark"/>
          <w:rFonts w:ascii="Calibri" w:hAnsi="Calibri"/>
          <w:color w:val="000000" w:themeColor="text1"/>
          <w:szCs w:val="21"/>
        </w:rPr>
        <w:t>:</w:t>
      </w:r>
    </w:p>
    <w:p w14:paraId="142BF5DD" w14:textId="0AFE0241" w:rsidR="003F4280" w:rsidRDefault="003F4280" w:rsidP="003F4280">
      <w:pPr>
        <w:pStyle w:val="Liststycke"/>
        <w:numPr>
          <w:ilvl w:val="0"/>
          <w:numId w:val="22"/>
        </w:numPr>
        <w:autoSpaceDE w:val="0"/>
        <w:autoSpaceDN w:val="0"/>
        <w:adjustRightInd w:val="0"/>
        <w:spacing w:after="0" w:line="240" w:lineRule="auto"/>
        <w:rPr>
          <w:rStyle w:val="Stark"/>
          <w:rFonts w:ascii="Calibri" w:hAnsi="Calibri"/>
          <w:b w:val="0"/>
          <w:bCs w:val="0"/>
          <w:color w:val="000000" w:themeColor="text1"/>
          <w:szCs w:val="21"/>
        </w:rPr>
      </w:pPr>
      <w:r>
        <w:rPr>
          <w:rStyle w:val="Stark"/>
          <w:rFonts w:ascii="Calibri" w:hAnsi="Calibri"/>
          <w:b w:val="0"/>
          <w:bCs w:val="0"/>
          <w:color w:val="000000" w:themeColor="text1"/>
          <w:szCs w:val="21"/>
        </w:rPr>
        <w:t xml:space="preserve">Timpris ordinarie arbetstid </w:t>
      </w:r>
    </w:p>
    <w:p w14:paraId="08102884" w14:textId="0DB04726" w:rsidR="003F4280" w:rsidRDefault="003F4280" w:rsidP="003F4280">
      <w:pPr>
        <w:pStyle w:val="Liststycke"/>
        <w:numPr>
          <w:ilvl w:val="0"/>
          <w:numId w:val="22"/>
        </w:numPr>
        <w:autoSpaceDE w:val="0"/>
        <w:autoSpaceDN w:val="0"/>
        <w:adjustRightInd w:val="0"/>
        <w:spacing w:after="0" w:line="240" w:lineRule="auto"/>
        <w:rPr>
          <w:rFonts w:cs="Arial"/>
          <w:color w:val="000000" w:themeColor="text1"/>
        </w:rPr>
      </w:pPr>
      <w:r>
        <w:rPr>
          <w:rFonts w:cs="Arial"/>
          <w:color w:val="000000" w:themeColor="text1"/>
        </w:rPr>
        <w:t>arbetskostnad</w:t>
      </w:r>
    </w:p>
    <w:p w14:paraId="53DAD070" w14:textId="6DDB1060" w:rsidR="003F4280" w:rsidRDefault="003F4280" w:rsidP="003F4280">
      <w:pPr>
        <w:pStyle w:val="Liststycke"/>
        <w:numPr>
          <w:ilvl w:val="0"/>
          <w:numId w:val="22"/>
        </w:numPr>
        <w:autoSpaceDE w:val="0"/>
        <w:autoSpaceDN w:val="0"/>
        <w:adjustRightInd w:val="0"/>
        <w:spacing w:after="0" w:line="240" w:lineRule="auto"/>
        <w:rPr>
          <w:rFonts w:cs="Arial"/>
          <w:color w:val="000000" w:themeColor="text1"/>
        </w:rPr>
      </w:pPr>
      <w:r>
        <w:rPr>
          <w:rFonts w:cs="Arial"/>
          <w:color w:val="000000" w:themeColor="text1"/>
        </w:rPr>
        <w:t xml:space="preserve">bilkostnader </w:t>
      </w:r>
    </w:p>
    <w:p w14:paraId="0C7B3634" w14:textId="77777777" w:rsidR="003F4280" w:rsidRPr="001C2782" w:rsidRDefault="003F4280" w:rsidP="003F4280">
      <w:pPr>
        <w:pStyle w:val="Liststycke"/>
        <w:numPr>
          <w:ilvl w:val="0"/>
          <w:numId w:val="22"/>
        </w:numPr>
        <w:autoSpaceDE w:val="0"/>
        <w:autoSpaceDN w:val="0"/>
        <w:adjustRightInd w:val="0"/>
        <w:spacing w:after="0" w:line="240" w:lineRule="auto"/>
        <w:rPr>
          <w:rFonts w:cs="Arial"/>
          <w:color w:val="000000" w:themeColor="text1"/>
        </w:rPr>
      </w:pPr>
      <w:r>
        <w:rPr>
          <w:rFonts w:cs="Arial"/>
          <w:color w:val="000000" w:themeColor="text1"/>
        </w:rPr>
        <w:t>personlig skyddsutrustning</w:t>
      </w:r>
    </w:p>
    <w:p w14:paraId="4D4DC37A" w14:textId="3A6F9387" w:rsidR="00D83307" w:rsidRPr="002017F4" w:rsidRDefault="00D83307" w:rsidP="00D83307">
      <w:pPr>
        <w:pStyle w:val="LptextFFU"/>
        <w:rPr>
          <w:sz w:val="22"/>
        </w:rPr>
      </w:pPr>
      <w:r>
        <w:rPr>
          <w:b/>
          <w:sz w:val="28"/>
        </w:rPr>
        <w:br w:type="page"/>
      </w:r>
    </w:p>
    <w:p w14:paraId="068EB34D" w14:textId="6B32598B" w:rsidR="004C0413" w:rsidRDefault="004C0413">
      <w:pPr>
        <w:rPr>
          <w:rFonts w:cs="Arial"/>
        </w:rPr>
      </w:pPr>
    </w:p>
    <w:p w14:paraId="2B813623" w14:textId="77777777" w:rsidR="002D287E" w:rsidRDefault="004C0413" w:rsidP="004C0413">
      <w:pPr>
        <w:pStyle w:val="FFURubrik"/>
      </w:pPr>
      <w:r>
        <w:t xml:space="preserve"> UTVÄRDERING</w:t>
      </w:r>
    </w:p>
    <w:p w14:paraId="0606931F" w14:textId="77777777" w:rsidR="003A4525" w:rsidRDefault="003A4525" w:rsidP="0072516C">
      <w:pPr>
        <w:pStyle w:val="FFURubrik"/>
        <w:numPr>
          <w:ilvl w:val="0"/>
          <w:numId w:val="0"/>
        </w:numPr>
      </w:pPr>
    </w:p>
    <w:p w14:paraId="4546C62E" w14:textId="77777777" w:rsidR="003A4525" w:rsidRPr="00D6350B" w:rsidRDefault="003A4525" w:rsidP="003A4525">
      <w:pPr>
        <w:pStyle w:val="LptextFFU"/>
      </w:pPr>
      <w:r>
        <w:rPr>
          <w:b/>
          <w:sz w:val="28"/>
        </w:rPr>
        <w:t>5.1 Utvärderingsmodell</w:t>
      </w:r>
    </w:p>
    <w:p w14:paraId="472DBC36" w14:textId="3592065A" w:rsidR="003A4525" w:rsidRPr="00AE77F3" w:rsidRDefault="00AE77F3" w:rsidP="003A4525">
      <w:pPr>
        <w:autoSpaceDE w:val="0"/>
        <w:autoSpaceDN w:val="0"/>
        <w:adjustRightInd w:val="0"/>
        <w:spacing w:after="0" w:line="240" w:lineRule="auto"/>
      </w:pPr>
      <w:r>
        <w:t>Tilldelning av kontrakt kommer ges till det anbud som är det ekonomiskt mest fördelaktiga, vilket utvärderas på grunden bästa</w:t>
      </w:r>
      <w:r w:rsidR="003A4525">
        <w:t xml:space="preserve"> förhållandet mellan pris och kvalitet.</w:t>
      </w:r>
      <w:r w:rsidR="003A4525">
        <w:br/>
      </w:r>
    </w:p>
    <w:p w14:paraId="409A33DE" w14:textId="2C431902" w:rsidR="003A4525" w:rsidRPr="00543421" w:rsidRDefault="003A4525" w:rsidP="003A4525">
      <w:pPr>
        <w:pStyle w:val="Rubrik3"/>
        <w:rPr>
          <w:b/>
          <w:color w:val="auto"/>
        </w:rPr>
      </w:pPr>
      <w:r w:rsidRPr="00543421">
        <w:rPr>
          <w:rStyle w:val="Rubrik3Char"/>
          <w:b/>
          <w:bCs/>
          <w:color w:val="auto"/>
        </w:rPr>
        <w:t>5.1.1</w:t>
      </w:r>
      <w:r w:rsidRPr="00543421">
        <w:rPr>
          <w:b/>
          <w:color w:val="auto"/>
        </w:rPr>
        <w:t xml:space="preserve">    </w:t>
      </w:r>
      <w:r w:rsidR="00283409">
        <w:rPr>
          <w:rStyle w:val="Rubrik3Char"/>
          <w:b/>
          <w:bCs/>
          <w:color w:val="auto"/>
        </w:rPr>
        <w:t>Prisavdrags</w:t>
      </w:r>
      <w:r w:rsidRPr="00543421">
        <w:rPr>
          <w:rStyle w:val="Rubrik3Char"/>
          <w:b/>
          <w:bCs/>
          <w:color w:val="auto"/>
        </w:rPr>
        <w:t>modell</w:t>
      </w:r>
    </w:p>
    <w:p w14:paraId="0B9E1AF3" w14:textId="072F0C30" w:rsidR="00283409" w:rsidRDefault="00951EBE" w:rsidP="003A4525">
      <w:r>
        <w:br/>
      </w:r>
      <w:r>
        <w:t xml:space="preserve">Modell för ekonomiskt mest fördelaktiga anbud i denna upphandling är prisavdragsmodellen där det lämnade anbudspriset kan reduceras med de inskickade utvärderingsfrågorna (se punkt 5.2 utvärderingsfrågor) och intervju (se 5.1.2 Muntlig presentation av företaget). Det innebär att anbudsgivarens presenterade arbetsmetodik </w:t>
      </w:r>
      <w:proofErr w:type="gramStart"/>
      <w:r>
        <w:t>m.m.</w:t>
      </w:r>
      <w:proofErr w:type="gramEnd"/>
      <w:r>
        <w:t xml:space="preserve"> omvandlas till kvalitetsbedömningar som i sin tur ges ett ekonomiskt värde, vilket kan sänka anbudsgivarens ’anbudssumma för utvärdering’.</w:t>
      </w:r>
      <w:r w:rsidR="00283409">
        <w:br/>
      </w:r>
    </w:p>
    <w:p w14:paraId="2F1343C2" w14:textId="5DE53FA1" w:rsidR="00283409" w:rsidRPr="00542273" w:rsidRDefault="00283409" w:rsidP="00283409">
      <w:pPr>
        <w:pStyle w:val="LptextFFU"/>
      </w:pPr>
      <w:r w:rsidRPr="00283409">
        <w:rPr>
          <w:rStyle w:val="Rubrik3Char"/>
          <w:b/>
          <w:bCs/>
          <w:color w:val="auto"/>
        </w:rPr>
        <w:t>5.1.2   Muntlig presentation av föret</w:t>
      </w:r>
      <w:r w:rsidR="00951EBE">
        <w:rPr>
          <w:rStyle w:val="Rubrik3Char"/>
          <w:b/>
          <w:bCs/>
          <w:color w:val="auto"/>
        </w:rPr>
        <w:t>a</w:t>
      </w:r>
      <w:r w:rsidRPr="00283409">
        <w:rPr>
          <w:rStyle w:val="Rubrik3Char"/>
          <w:b/>
          <w:bCs/>
          <w:color w:val="auto"/>
        </w:rPr>
        <w:t>get</w:t>
      </w:r>
      <w:r>
        <w:rPr>
          <w:rStyle w:val="Rubrik3Char"/>
          <w:b/>
          <w:bCs/>
          <w:color w:val="auto"/>
        </w:rPr>
        <w:br/>
      </w:r>
      <w:r w:rsidR="00542273" w:rsidRPr="00542273">
        <w:rPr>
          <w:rFonts w:cstheme="minorBidi"/>
          <w:sz w:val="22"/>
          <w:highlight w:val="green"/>
        </w:rPr>
        <w:t xml:space="preserve">Rekommenderad tid är </w:t>
      </w:r>
      <w:proofErr w:type="gramStart"/>
      <w:r w:rsidR="00542273" w:rsidRPr="00542273">
        <w:rPr>
          <w:rFonts w:cstheme="minorBidi"/>
          <w:sz w:val="22"/>
          <w:highlight w:val="green"/>
        </w:rPr>
        <w:t>60-90</w:t>
      </w:r>
      <w:proofErr w:type="gramEnd"/>
      <w:r w:rsidR="00542273" w:rsidRPr="00542273">
        <w:rPr>
          <w:rFonts w:cstheme="minorBidi"/>
          <w:sz w:val="22"/>
          <w:highlight w:val="green"/>
        </w:rPr>
        <w:t xml:space="preserve"> minuter totalt för en intervju</w:t>
      </w:r>
      <w:r>
        <w:br/>
      </w:r>
      <w:r w:rsidR="00704EE8">
        <w:rPr>
          <w:rFonts w:cstheme="minorBidi"/>
          <w:sz w:val="22"/>
        </w:rPr>
        <w:t>De</w:t>
      </w:r>
      <w:r w:rsidRPr="00B00C2F">
        <w:rPr>
          <w:rFonts w:cstheme="minorBidi"/>
          <w:sz w:val="22"/>
        </w:rPr>
        <w:t xml:space="preserve"> frågor som kommer ligga till grund för</w:t>
      </w:r>
      <w:r>
        <w:rPr>
          <w:rFonts w:cstheme="minorBidi"/>
          <w:sz w:val="22"/>
        </w:rPr>
        <w:t xml:space="preserve"> </w:t>
      </w:r>
      <w:r w:rsidRPr="00B00C2F">
        <w:t>presentationen samt hur beställaren värderar anbudsgivarens svar</w:t>
      </w:r>
      <w:r w:rsidR="00704EE8">
        <w:t xml:space="preserve"> framgår i punkten 5.2 nedan</w:t>
      </w:r>
      <w:r w:rsidRPr="00B00C2F">
        <w:t xml:space="preserve">. </w:t>
      </w:r>
    </w:p>
    <w:p w14:paraId="111B305D" w14:textId="77777777" w:rsidR="00283409" w:rsidRPr="00B00C2F" w:rsidRDefault="00283409" w:rsidP="00283409">
      <w:pPr>
        <w:autoSpaceDE w:val="0"/>
        <w:autoSpaceDN w:val="0"/>
        <w:adjustRightInd w:val="0"/>
        <w:spacing w:after="0" w:line="240" w:lineRule="auto"/>
      </w:pPr>
      <w:r w:rsidRPr="00B00C2F">
        <w:t>Kvalificerade anbudsgivare kommer att bjudas in till ett presentationsmöte hos beställaren där</w:t>
      </w:r>
    </w:p>
    <w:p w14:paraId="5B1B0CD1" w14:textId="77777777" w:rsidR="00283409" w:rsidRPr="00B00C2F" w:rsidRDefault="00283409" w:rsidP="00283409">
      <w:pPr>
        <w:autoSpaceDE w:val="0"/>
        <w:autoSpaceDN w:val="0"/>
        <w:adjustRightInd w:val="0"/>
        <w:spacing w:after="0" w:line="240" w:lineRule="auto"/>
      </w:pPr>
      <w:r w:rsidRPr="00B00C2F">
        <w:t>anbudsgivaren får presentera sitt företag utifrån frågorna i dokumentet.</w:t>
      </w:r>
      <w:r>
        <w:br/>
      </w:r>
    </w:p>
    <w:p w14:paraId="37C78E22" w14:textId="44F94CBE" w:rsidR="00283409" w:rsidRPr="00B00C2F" w:rsidRDefault="00283409" w:rsidP="00283409">
      <w:pPr>
        <w:autoSpaceDE w:val="0"/>
        <w:autoSpaceDN w:val="0"/>
        <w:adjustRightInd w:val="0"/>
        <w:spacing w:after="0" w:line="240" w:lineRule="auto"/>
      </w:pPr>
      <w:r w:rsidRPr="00B00C2F">
        <w:t xml:space="preserve">Anbudsgivaren ges max </w:t>
      </w:r>
      <w:r w:rsidRPr="00283409">
        <w:rPr>
          <w:highlight w:val="yellow"/>
        </w:rPr>
        <w:t>x</w:t>
      </w:r>
      <w:r w:rsidRPr="00B00C2F">
        <w:t xml:space="preserve"> minuter att presentera sig utifrån frågorna i dokumentet. För att förenkla</w:t>
      </w:r>
    </w:p>
    <w:p w14:paraId="7DA490E1" w14:textId="77777777" w:rsidR="00283409" w:rsidRPr="00B00C2F" w:rsidRDefault="00283409" w:rsidP="00283409">
      <w:pPr>
        <w:autoSpaceDE w:val="0"/>
        <w:autoSpaceDN w:val="0"/>
        <w:adjustRightInd w:val="0"/>
        <w:spacing w:after="0" w:line="240" w:lineRule="auto"/>
      </w:pPr>
      <w:r w:rsidRPr="00B00C2F">
        <w:t>beställarens värdering är det önskvärt att presentationen följer ordningen på frågor som anges i</w:t>
      </w:r>
    </w:p>
    <w:p w14:paraId="2D570279" w14:textId="77777777" w:rsidR="00283409" w:rsidRDefault="00283409" w:rsidP="00283409">
      <w:pPr>
        <w:autoSpaceDE w:val="0"/>
        <w:autoSpaceDN w:val="0"/>
        <w:adjustRightInd w:val="0"/>
        <w:spacing w:after="0" w:line="240" w:lineRule="auto"/>
      </w:pPr>
      <w:r w:rsidRPr="00B00C2F">
        <w:t>dokumentet.</w:t>
      </w:r>
    </w:p>
    <w:p w14:paraId="7E06A3CF" w14:textId="77777777" w:rsidR="00283409" w:rsidRPr="00B00C2F" w:rsidRDefault="00283409" w:rsidP="00283409">
      <w:pPr>
        <w:autoSpaceDE w:val="0"/>
        <w:autoSpaceDN w:val="0"/>
        <w:adjustRightInd w:val="0"/>
        <w:spacing w:after="0" w:line="240" w:lineRule="auto"/>
      </w:pPr>
    </w:p>
    <w:p w14:paraId="5FC743D1" w14:textId="77777777" w:rsidR="00283409" w:rsidRPr="00B00C2F" w:rsidRDefault="00283409" w:rsidP="00283409">
      <w:pPr>
        <w:autoSpaceDE w:val="0"/>
        <w:autoSpaceDN w:val="0"/>
        <w:adjustRightInd w:val="0"/>
        <w:spacing w:after="0" w:line="240" w:lineRule="auto"/>
      </w:pPr>
      <w:r w:rsidRPr="00B00C2F">
        <w:t>Beställaren har möjlighet att ställa följdfrågor under presentationen. Det är anbudsgivarens ansvar att</w:t>
      </w:r>
    </w:p>
    <w:p w14:paraId="7A81A06F" w14:textId="77777777" w:rsidR="00283409" w:rsidRPr="00B00C2F" w:rsidRDefault="00283409" w:rsidP="00283409">
      <w:pPr>
        <w:autoSpaceDE w:val="0"/>
        <w:autoSpaceDN w:val="0"/>
        <w:adjustRightInd w:val="0"/>
        <w:spacing w:after="0" w:line="240" w:lineRule="auto"/>
      </w:pPr>
      <w:r w:rsidRPr="00B00C2F">
        <w:t>se till att tiden hålls (efter angiven tidsåtgång avslutas mötet och endast det som har presenterats</w:t>
      </w:r>
    </w:p>
    <w:p w14:paraId="59F4B7A9" w14:textId="77777777" w:rsidR="00283409" w:rsidRPr="00B00C2F" w:rsidRDefault="00283409" w:rsidP="00283409">
      <w:pPr>
        <w:autoSpaceDE w:val="0"/>
        <w:autoSpaceDN w:val="0"/>
        <w:adjustRightInd w:val="0"/>
        <w:spacing w:after="0" w:line="240" w:lineRule="auto"/>
      </w:pPr>
      <w:r w:rsidRPr="00B00C2F">
        <w:t>under den angivna tidsåtgången kommer beaktas i utvärderingen).</w:t>
      </w:r>
      <w:r>
        <w:br/>
      </w:r>
    </w:p>
    <w:p w14:paraId="1C36B99F" w14:textId="77777777" w:rsidR="00283409" w:rsidRPr="00B00C2F" w:rsidRDefault="00283409" w:rsidP="00283409">
      <w:pPr>
        <w:autoSpaceDE w:val="0"/>
        <w:autoSpaceDN w:val="0"/>
        <w:adjustRightInd w:val="0"/>
        <w:spacing w:after="0" w:line="240" w:lineRule="auto"/>
      </w:pPr>
      <w:r w:rsidRPr="00B00C2F">
        <w:t>Max tre (3) personer från anbudsgivaren får delta vid presentationen och en av personerna ska vara</w:t>
      </w:r>
    </w:p>
    <w:p w14:paraId="7A7BB976" w14:textId="77777777" w:rsidR="00283409" w:rsidRPr="00B00C2F" w:rsidRDefault="00283409" w:rsidP="00283409">
      <w:pPr>
        <w:autoSpaceDE w:val="0"/>
        <w:autoSpaceDN w:val="0"/>
        <w:adjustRightInd w:val="0"/>
        <w:spacing w:after="0" w:line="240" w:lineRule="auto"/>
      </w:pPr>
      <w:r w:rsidRPr="00B00C2F">
        <w:t>en Arbetsledare med erfarenhet av att hantera olika typer av skadedjur samt rekommendera åtgärder.</w:t>
      </w:r>
    </w:p>
    <w:p w14:paraId="7786E69D" w14:textId="77777777" w:rsidR="00283409" w:rsidRPr="00B00C2F" w:rsidRDefault="00283409" w:rsidP="00283409">
      <w:pPr>
        <w:autoSpaceDE w:val="0"/>
        <w:autoSpaceDN w:val="0"/>
        <w:adjustRightInd w:val="0"/>
        <w:spacing w:after="0" w:line="240" w:lineRule="auto"/>
      </w:pPr>
      <w:r w:rsidRPr="00B00C2F">
        <w:t>Från beställaren kommer nedanstående funktioner delta och utgöra utvärderingsgruppen.</w:t>
      </w:r>
    </w:p>
    <w:p w14:paraId="0D4A13E4" w14:textId="77777777" w:rsidR="00283409" w:rsidRPr="00B00C2F" w:rsidRDefault="00283409" w:rsidP="00283409">
      <w:pPr>
        <w:autoSpaceDE w:val="0"/>
        <w:autoSpaceDN w:val="0"/>
        <w:adjustRightInd w:val="0"/>
        <w:spacing w:after="0" w:line="240" w:lineRule="auto"/>
      </w:pPr>
      <w:r w:rsidRPr="00B00C2F">
        <w:t>Utvärderingsgruppen kommer sätta poäng för presentationen i direkt anslutning efter</w:t>
      </w:r>
    </w:p>
    <w:p w14:paraId="6DE9D93B" w14:textId="77777777" w:rsidR="00283409" w:rsidRPr="00B00C2F" w:rsidRDefault="00283409" w:rsidP="00283409">
      <w:pPr>
        <w:autoSpaceDE w:val="0"/>
        <w:autoSpaceDN w:val="0"/>
        <w:adjustRightInd w:val="0"/>
        <w:spacing w:after="0" w:line="240" w:lineRule="auto"/>
      </w:pPr>
      <w:r w:rsidRPr="00B00C2F">
        <w:t>presentationsmötet (d.v.s. poängsättningen kommer baseras på det som leverantören har presenterat</w:t>
      </w:r>
    </w:p>
    <w:p w14:paraId="3F3FB09C" w14:textId="77777777" w:rsidR="00283409" w:rsidRPr="00B00C2F" w:rsidRDefault="00283409" w:rsidP="00283409">
      <w:pPr>
        <w:autoSpaceDE w:val="0"/>
        <w:autoSpaceDN w:val="0"/>
        <w:adjustRightInd w:val="0"/>
        <w:spacing w:after="0" w:line="240" w:lineRule="auto"/>
      </w:pPr>
      <w:r w:rsidRPr="00B00C2F">
        <w:t>och vara oberoende av vad resterande leverantörer presenterar vid sitt presentationsmöte).</w:t>
      </w:r>
    </w:p>
    <w:p w14:paraId="09671409" w14:textId="77777777" w:rsidR="00283409" w:rsidRPr="00704EE8" w:rsidRDefault="00283409" w:rsidP="004431CB">
      <w:pPr>
        <w:pStyle w:val="Liststycke"/>
        <w:numPr>
          <w:ilvl w:val="0"/>
          <w:numId w:val="28"/>
        </w:numPr>
        <w:autoSpaceDE w:val="0"/>
        <w:autoSpaceDN w:val="0"/>
        <w:adjustRightInd w:val="0"/>
        <w:spacing w:after="0" w:line="240" w:lineRule="auto"/>
        <w:rPr>
          <w:highlight w:val="yellow"/>
        </w:rPr>
      </w:pPr>
      <w:r w:rsidRPr="00704EE8">
        <w:rPr>
          <w:highlight w:val="yellow"/>
        </w:rPr>
        <w:t>Strategisk Inköpare som ansvarar för upphandlingen,</w:t>
      </w:r>
    </w:p>
    <w:p w14:paraId="52785C0F" w14:textId="77777777" w:rsidR="00283409" w:rsidRPr="00704EE8" w:rsidRDefault="00283409" w:rsidP="004431CB">
      <w:pPr>
        <w:pStyle w:val="Liststycke"/>
        <w:numPr>
          <w:ilvl w:val="0"/>
          <w:numId w:val="28"/>
        </w:numPr>
        <w:autoSpaceDE w:val="0"/>
        <w:autoSpaceDN w:val="0"/>
        <w:adjustRightInd w:val="0"/>
        <w:spacing w:after="0" w:line="240" w:lineRule="auto"/>
        <w:rPr>
          <w:highlight w:val="yellow"/>
        </w:rPr>
      </w:pPr>
      <w:r w:rsidRPr="00704EE8">
        <w:rPr>
          <w:highlight w:val="yellow"/>
        </w:rPr>
        <w:t>Gruppchef Förvaltningssamordning</w:t>
      </w:r>
    </w:p>
    <w:p w14:paraId="6E708D87" w14:textId="77777777" w:rsidR="00283409" w:rsidRPr="00704EE8" w:rsidRDefault="00283409" w:rsidP="004431CB">
      <w:pPr>
        <w:pStyle w:val="Liststycke"/>
        <w:numPr>
          <w:ilvl w:val="0"/>
          <w:numId w:val="28"/>
        </w:numPr>
        <w:autoSpaceDE w:val="0"/>
        <w:autoSpaceDN w:val="0"/>
        <w:adjustRightInd w:val="0"/>
        <w:spacing w:after="0" w:line="240" w:lineRule="auto"/>
        <w:rPr>
          <w:highlight w:val="yellow"/>
        </w:rPr>
      </w:pPr>
      <w:r w:rsidRPr="00704EE8">
        <w:rPr>
          <w:highlight w:val="yellow"/>
        </w:rPr>
        <w:t>Förvaltare</w:t>
      </w:r>
    </w:p>
    <w:p w14:paraId="6EF26B54" w14:textId="77777777" w:rsidR="00283409" w:rsidRPr="00B00C2F" w:rsidRDefault="00283409" w:rsidP="004431CB">
      <w:pPr>
        <w:pStyle w:val="Liststycke"/>
        <w:numPr>
          <w:ilvl w:val="0"/>
          <w:numId w:val="28"/>
        </w:numPr>
        <w:autoSpaceDE w:val="0"/>
        <w:autoSpaceDN w:val="0"/>
        <w:adjustRightInd w:val="0"/>
        <w:spacing w:after="0" w:line="240" w:lineRule="auto"/>
      </w:pPr>
      <w:r w:rsidRPr="00704EE8">
        <w:rPr>
          <w:highlight w:val="yellow"/>
        </w:rPr>
        <w:t>Husvärd</w:t>
      </w:r>
      <w:r>
        <w:br/>
      </w:r>
    </w:p>
    <w:p w14:paraId="254A1C6D" w14:textId="634F84B1" w:rsidR="00283409" w:rsidRPr="00B00C2F" w:rsidRDefault="00283409" w:rsidP="00283409">
      <w:pPr>
        <w:autoSpaceDE w:val="0"/>
        <w:autoSpaceDN w:val="0"/>
        <w:adjustRightInd w:val="0"/>
        <w:spacing w:after="0" w:line="240" w:lineRule="auto"/>
      </w:pPr>
      <w:r w:rsidRPr="00B00C2F">
        <w:t xml:space="preserve">Presentationen hålls hos </w:t>
      </w:r>
      <w:proofErr w:type="spellStart"/>
      <w:r w:rsidRPr="00B00C2F">
        <w:rPr>
          <w:highlight w:val="yellow"/>
        </w:rPr>
        <w:t>Xx</w:t>
      </w:r>
      <w:proofErr w:type="spellEnd"/>
      <w:r w:rsidRPr="00B00C2F">
        <w:t xml:space="preserve"> på adress </w:t>
      </w:r>
      <w:proofErr w:type="spellStart"/>
      <w:r w:rsidRPr="00B00C2F">
        <w:rPr>
          <w:highlight w:val="yellow"/>
        </w:rPr>
        <w:t>Xx</w:t>
      </w:r>
      <w:proofErr w:type="spellEnd"/>
      <w:r>
        <w:t>.</w:t>
      </w:r>
      <w:r w:rsidRPr="00B00C2F">
        <w:t xml:space="preserve"> </w:t>
      </w:r>
      <w:r w:rsidR="00704EE8">
        <w:br/>
      </w:r>
      <w:r w:rsidRPr="00B00C2F">
        <w:t>Beställaren kommer</w:t>
      </w:r>
      <w:r w:rsidR="00704EE8">
        <w:t xml:space="preserve"> </w:t>
      </w:r>
      <w:r w:rsidRPr="00B00C2F">
        <w:t>kontakta anbudsgivaren för att boka in mötet.</w:t>
      </w:r>
      <w:r>
        <w:br/>
      </w:r>
    </w:p>
    <w:p w14:paraId="27315093" w14:textId="77777777" w:rsidR="00283409" w:rsidRPr="00B00C2F" w:rsidRDefault="00283409" w:rsidP="00283409">
      <w:pPr>
        <w:autoSpaceDE w:val="0"/>
        <w:autoSpaceDN w:val="0"/>
        <w:adjustRightInd w:val="0"/>
        <w:spacing w:after="0" w:line="240" w:lineRule="auto"/>
      </w:pPr>
      <w:r w:rsidRPr="00B00C2F">
        <w:t>Vid presentationen finns teknisk utrustning i form av projektor och anbudsgivaren tar själv med dator</w:t>
      </w:r>
    </w:p>
    <w:p w14:paraId="29ECDC1D" w14:textId="77777777" w:rsidR="00283409" w:rsidRPr="00B00C2F" w:rsidRDefault="00283409" w:rsidP="00283409">
      <w:pPr>
        <w:autoSpaceDE w:val="0"/>
        <w:autoSpaceDN w:val="0"/>
        <w:adjustRightInd w:val="0"/>
        <w:spacing w:after="0" w:line="240" w:lineRule="auto"/>
      </w:pPr>
      <w:r w:rsidRPr="00B00C2F">
        <w:t>och presentationsmaterial (om sådant kommer användas). Den tid det tar för att koppla in</w:t>
      </w:r>
    </w:p>
    <w:p w14:paraId="19DD3F5F" w14:textId="183B6CEE" w:rsidR="003A4525" w:rsidRPr="001858ED" w:rsidRDefault="00283409" w:rsidP="001858ED">
      <w:r w:rsidRPr="00B00C2F">
        <w:t>anbudsgivarens utrustning ingår inte i presentationstiden</w:t>
      </w:r>
    </w:p>
    <w:p w14:paraId="274CCBD0" w14:textId="77777777" w:rsidR="001858ED" w:rsidRDefault="001858ED" w:rsidP="00704EE8">
      <w:pPr>
        <w:rPr>
          <w:b/>
          <w:sz w:val="28"/>
        </w:rPr>
      </w:pPr>
    </w:p>
    <w:p w14:paraId="33782D07" w14:textId="78DD9103" w:rsidR="003A4525" w:rsidRPr="001858ED" w:rsidRDefault="003A4525" w:rsidP="001858ED">
      <w:pPr>
        <w:rPr>
          <w:rFonts w:cs="Arial"/>
          <w:b/>
          <w:sz w:val="28"/>
        </w:rPr>
      </w:pPr>
      <w:r>
        <w:rPr>
          <w:b/>
          <w:sz w:val="28"/>
        </w:rPr>
        <w:t xml:space="preserve">5.2 Utvärderingsfrågor </w:t>
      </w:r>
    </w:p>
    <w:p w14:paraId="27C7C6BF" w14:textId="5A6C2A7E" w:rsidR="00704EE8" w:rsidRPr="00542273" w:rsidRDefault="00704EE8" w:rsidP="00704EE8">
      <w:pPr>
        <w:autoSpaceDE w:val="0"/>
        <w:autoSpaceDN w:val="0"/>
        <w:adjustRightInd w:val="0"/>
        <w:spacing w:after="0" w:line="240" w:lineRule="auto"/>
        <w:rPr>
          <w:rFonts w:cs="ArialMT"/>
          <w:sz w:val="6"/>
          <w:szCs w:val="8"/>
        </w:rPr>
      </w:pPr>
    </w:p>
    <w:p w14:paraId="4BF1B216" w14:textId="272F2BE9" w:rsidR="00110E0D" w:rsidRPr="00110E0D" w:rsidRDefault="00B0702C" w:rsidP="001858ED">
      <w:pPr>
        <w:rPr>
          <w:rFonts w:cs="ArialMT"/>
          <w:szCs w:val="20"/>
        </w:rPr>
      </w:pPr>
      <w:r w:rsidRPr="00B0702C">
        <w:rPr>
          <w:rFonts w:cs="ArialMT"/>
          <w:szCs w:val="20"/>
        </w:rPr>
        <w:t>Nedanstående utvärderingsfrågor skall skriftligen redovisas och biläggas anbudet och kommer även ligga som grund vid den muntliga presentationen. Varje redovisning av utvärderingsfrågorna, exempelvis ”Kompetens och organisation för uppdraget” skall beskrivas i egen bilaga och får inte vara längre än två sidor och ska vara i formatet A4.</w:t>
      </w:r>
    </w:p>
    <w:p w14:paraId="455B52BD" w14:textId="242CCABC" w:rsidR="00110E0D" w:rsidRDefault="00110E0D" w:rsidP="00110E0D">
      <w:pPr>
        <w:pStyle w:val="Liststycke"/>
        <w:autoSpaceDE w:val="0"/>
        <w:autoSpaceDN w:val="0"/>
        <w:adjustRightInd w:val="0"/>
        <w:spacing w:after="0" w:line="240" w:lineRule="auto"/>
        <w:ind w:left="360"/>
        <w:rPr>
          <w:rFonts w:cs="ArialMT"/>
          <w:szCs w:val="20"/>
        </w:rPr>
      </w:pPr>
    </w:p>
    <w:tbl>
      <w:tblPr>
        <w:tblStyle w:val="Tabellrutnt"/>
        <w:tblW w:w="9493" w:type="dxa"/>
        <w:tblLook w:val="04A0" w:firstRow="1" w:lastRow="0" w:firstColumn="1" w:lastColumn="0" w:noHBand="0" w:noVBand="1"/>
      </w:tblPr>
      <w:tblGrid>
        <w:gridCol w:w="891"/>
        <w:gridCol w:w="6617"/>
        <w:gridCol w:w="1985"/>
      </w:tblGrid>
      <w:tr w:rsidR="00B0702C" w14:paraId="2ADCB958" w14:textId="77777777" w:rsidTr="00C03629">
        <w:tc>
          <w:tcPr>
            <w:tcW w:w="9493" w:type="dxa"/>
            <w:gridSpan w:val="3"/>
          </w:tcPr>
          <w:p w14:paraId="3A42AC67" w14:textId="77777777" w:rsidR="00B0702C" w:rsidRDefault="00B0702C" w:rsidP="00C03629">
            <w:pPr>
              <w:textAlignment w:val="center"/>
              <w:rPr>
                <w:rFonts w:ascii="Calibri" w:eastAsia="Times New Roman" w:hAnsi="Calibri" w:cs="Calibri"/>
                <w:b/>
                <w:bCs/>
                <w:lang w:eastAsia="sv-SE"/>
              </w:rPr>
            </w:pPr>
            <w:r w:rsidRPr="000F3500">
              <w:rPr>
                <w:rFonts w:ascii="Calibri" w:eastAsia="Times New Roman" w:hAnsi="Calibri" w:cs="Calibri"/>
                <w:b/>
                <w:bCs/>
                <w:sz w:val="32"/>
                <w:szCs w:val="32"/>
                <w:lang w:eastAsia="sv-SE"/>
              </w:rPr>
              <w:t>Kompetens</w:t>
            </w:r>
            <w:r>
              <w:rPr>
                <w:rFonts w:ascii="Calibri" w:eastAsia="Times New Roman" w:hAnsi="Calibri" w:cs="Calibri"/>
                <w:b/>
                <w:bCs/>
                <w:sz w:val="32"/>
                <w:szCs w:val="32"/>
                <w:lang w:eastAsia="sv-SE"/>
              </w:rPr>
              <w:t xml:space="preserve"> och organisation för uppdraget</w:t>
            </w:r>
          </w:p>
        </w:tc>
      </w:tr>
      <w:tr w:rsidR="00B0702C" w14:paraId="668330A2" w14:textId="77777777" w:rsidTr="00C03629">
        <w:tc>
          <w:tcPr>
            <w:tcW w:w="9493" w:type="dxa"/>
            <w:gridSpan w:val="3"/>
          </w:tcPr>
          <w:p w14:paraId="70BF3B35" w14:textId="77777777" w:rsidR="00B0702C" w:rsidRPr="002D4722" w:rsidRDefault="00B0702C" w:rsidP="00C03629">
            <w:pPr>
              <w:pStyle w:val="Liststycke"/>
              <w:numPr>
                <w:ilvl w:val="0"/>
                <w:numId w:val="29"/>
              </w:numPr>
              <w:textAlignment w:val="center"/>
              <w:rPr>
                <w:rFonts w:ascii="Calibri" w:eastAsia="Times New Roman" w:hAnsi="Calibri" w:cs="Calibri"/>
                <w:b/>
                <w:bCs/>
                <w:lang w:eastAsia="sv-SE"/>
              </w:rPr>
            </w:pPr>
            <w:r>
              <w:rPr>
                <w:rFonts w:ascii="Calibri" w:eastAsia="Times New Roman" w:hAnsi="Calibri" w:cs="Calibri"/>
                <w:lang w:eastAsia="sv-SE"/>
              </w:rPr>
              <w:t>Beskriv h</w:t>
            </w:r>
            <w:r w:rsidRPr="002D4722">
              <w:rPr>
                <w:rFonts w:ascii="Calibri" w:eastAsia="Times New Roman" w:hAnsi="Calibri" w:cs="Calibri"/>
                <w:lang w:eastAsia="sv-SE"/>
              </w:rPr>
              <w:t xml:space="preserve">ur </w:t>
            </w:r>
            <w:r>
              <w:rPr>
                <w:rFonts w:ascii="Calibri" w:eastAsia="Times New Roman" w:hAnsi="Calibri" w:cs="Calibri"/>
                <w:lang w:eastAsia="sv-SE"/>
              </w:rPr>
              <w:t>ni arbetar</w:t>
            </w:r>
            <w:r w:rsidRPr="002D4722">
              <w:rPr>
                <w:rFonts w:ascii="Calibri" w:eastAsia="Times New Roman" w:hAnsi="Calibri" w:cs="Calibri"/>
                <w:lang w:eastAsia="sv-SE"/>
              </w:rPr>
              <w:t xml:space="preserve"> med kompetensutveckling och kompetensöverföring </w:t>
            </w:r>
          </w:p>
          <w:p w14:paraId="734F6313" w14:textId="77777777" w:rsidR="00B0702C" w:rsidRPr="002D4722" w:rsidRDefault="00B0702C" w:rsidP="00C03629">
            <w:pPr>
              <w:pStyle w:val="Liststycke"/>
              <w:numPr>
                <w:ilvl w:val="0"/>
                <w:numId w:val="29"/>
              </w:numPr>
              <w:textAlignment w:val="center"/>
              <w:rPr>
                <w:rFonts w:ascii="Calibri" w:eastAsia="Times New Roman" w:hAnsi="Calibri" w:cs="Calibri"/>
                <w:b/>
                <w:bCs/>
                <w:lang w:eastAsia="sv-SE"/>
              </w:rPr>
            </w:pPr>
            <w:r>
              <w:rPr>
                <w:rFonts w:ascii="Calibri" w:eastAsia="Times New Roman" w:hAnsi="Calibri" w:cs="Calibri"/>
                <w:lang w:eastAsia="sv-SE"/>
              </w:rPr>
              <w:t>Beskriv hu</w:t>
            </w:r>
            <w:r w:rsidRPr="002D4722">
              <w:rPr>
                <w:rFonts w:ascii="Calibri" w:eastAsia="Times New Roman" w:hAnsi="Calibri" w:cs="Calibri"/>
                <w:lang w:eastAsia="sv-SE"/>
              </w:rPr>
              <w:t xml:space="preserve">r processen kvalitetssäkras. </w:t>
            </w:r>
          </w:p>
          <w:p w14:paraId="4798D5CD" w14:textId="77777777" w:rsidR="00B0702C" w:rsidRDefault="00B0702C" w:rsidP="00C03629">
            <w:pPr>
              <w:pStyle w:val="Liststycke"/>
              <w:numPr>
                <w:ilvl w:val="0"/>
                <w:numId w:val="29"/>
              </w:numPr>
              <w:textAlignment w:val="center"/>
              <w:rPr>
                <w:rFonts w:ascii="Calibri" w:eastAsia="Times New Roman" w:hAnsi="Calibri" w:cs="Calibri"/>
                <w:lang w:eastAsia="sv-SE"/>
              </w:rPr>
            </w:pPr>
            <w:r w:rsidRPr="004C52DB">
              <w:rPr>
                <w:rFonts w:ascii="Calibri" w:eastAsia="Times New Roman" w:hAnsi="Calibri" w:cs="Calibri"/>
                <w:lang w:eastAsia="sv-SE"/>
              </w:rPr>
              <w:t>Redovisa erbjuden organisation för uppdraget</w:t>
            </w:r>
            <w:r>
              <w:rPr>
                <w:rFonts w:ascii="Calibri" w:eastAsia="Times New Roman" w:hAnsi="Calibri" w:cs="Calibri"/>
                <w:lang w:eastAsia="sv-SE"/>
              </w:rPr>
              <w:t xml:space="preserve"> (cv:n ska bifogas anbudet)</w:t>
            </w:r>
          </w:p>
          <w:p w14:paraId="4D4EE3BA" w14:textId="77777777" w:rsidR="00B0702C" w:rsidRPr="004C52DB" w:rsidRDefault="00B0702C" w:rsidP="00C03629">
            <w:pPr>
              <w:pStyle w:val="Liststycke"/>
              <w:numPr>
                <w:ilvl w:val="0"/>
                <w:numId w:val="29"/>
              </w:numPr>
              <w:textAlignment w:val="center"/>
              <w:rPr>
                <w:rFonts w:ascii="Calibri" w:eastAsia="Times New Roman" w:hAnsi="Calibri" w:cs="Calibri"/>
                <w:lang w:eastAsia="sv-SE"/>
              </w:rPr>
            </w:pPr>
            <w:r>
              <w:rPr>
                <w:rFonts w:ascii="Calibri" w:eastAsia="Times New Roman" w:hAnsi="Calibri" w:cs="Calibri"/>
                <w:lang w:eastAsia="sv-SE"/>
              </w:rPr>
              <w:t>Redovisa om det finns några stödjande specialistfunktioner och som exempelvis biologi/entomolog och miljöspecialist (cv ska bifogas anbudet)</w:t>
            </w:r>
          </w:p>
        </w:tc>
      </w:tr>
      <w:tr w:rsidR="00B0702C" w14:paraId="476B9987" w14:textId="77777777" w:rsidTr="00C03629">
        <w:tc>
          <w:tcPr>
            <w:tcW w:w="891" w:type="dxa"/>
          </w:tcPr>
          <w:p w14:paraId="51ED9D6D" w14:textId="77777777" w:rsidR="00B0702C" w:rsidRDefault="00B0702C" w:rsidP="00C03629">
            <w:pPr>
              <w:textAlignment w:val="center"/>
              <w:rPr>
                <w:rFonts w:ascii="Calibri" w:eastAsia="Times New Roman" w:hAnsi="Calibri" w:cs="Calibri"/>
                <w:b/>
                <w:bCs/>
                <w:lang w:eastAsia="sv-SE"/>
              </w:rPr>
            </w:pPr>
            <w:r>
              <w:rPr>
                <w:rFonts w:ascii="Calibri" w:eastAsia="Times New Roman" w:hAnsi="Calibri" w:cs="Calibri"/>
                <w:b/>
                <w:bCs/>
                <w:lang w:eastAsia="sv-SE"/>
              </w:rPr>
              <w:t>Betyg</w:t>
            </w:r>
          </w:p>
        </w:tc>
        <w:tc>
          <w:tcPr>
            <w:tcW w:w="6617" w:type="dxa"/>
          </w:tcPr>
          <w:p w14:paraId="23BD51FD" w14:textId="77777777" w:rsidR="00B0702C" w:rsidRDefault="00B0702C" w:rsidP="00C03629">
            <w:pPr>
              <w:textAlignment w:val="center"/>
              <w:rPr>
                <w:rFonts w:ascii="Calibri" w:eastAsia="Times New Roman" w:hAnsi="Calibri" w:cs="Calibri"/>
                <w:b/>
                <w:bCs/>
                <w:lang w:eastAsia="sv-SE"/>
              </w:rPr>
            </w:pPr>
            <w:r>
              <w:rPr>
                <w:rFonts w:ascii="Calibri" w:eastAsia="Times New Roman" w:hAnsi="Calibri" w:cs="Calibri"/>
                <w:b/>
                <w:bCs/>
                <w:lang w:eastAsia="sv-SE"/>
              </w:rPr>
              <w:t>Beskrivning</w:t>
            </w:r>
          </w:p>
        </w:tc>
        <w:tc>
          <w:tcPr>
            <w:tcW w:w="1985" w:type="dxa"/>
          </w:tcPr>
          <w:p w14:paraId="30FF2643" w14:textId="77777777" w:rsidR="00B0702C" w:rsidRDefault="00B0702C" w:rsidP="00C03629">
            <w:pPr>
              <w:textAlignment w:val="center"/>
              <w:rPr>
                <w:rFonts w:ascii="Calibri" w:eastAsia="Times New Roman" w:hAnsi="Calibri" w:cs="Calibri"/>
                <w:b/>
                <w:bCs/>
                <w:lang w:eastAsia="sv-SE"/>
              </w:rPr>
            </w:pPr>
            <w:r>
              <w:rPr>
                <w:rFonts w:ascii="Calibri" w:eastAsia="Times New Roman" w:hAnsi="Calibri" w:cs="Calibri"/>
                <w:b/>
                <w:bCs/>
                <w:lang w:eastAsia="sv-SE"/>
              </w:rPr>
              <w:t>Prisavdrag %</w:t>
            </w:r>
          </w:p>
        </w:tc>
      </w:tr>
      <w:tr w:rsidR="00B0702C" w14:paraId="50C1B55F" w14:textId="77777777" w:rsidTr="00C03629">
        <w:tc>
          <w:tcPr>
            <w:tcW w:w="891" w:type="dxa"/>
          </w:tcPr>
          <w:p w14:paraId="05EDAAEF"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A</w:t>
            </w:r>
          </w:p>
        </w:tc>
        <w:tc>
          <w:tcPr>
            <w:tcW w:w="6617" w:type="dxa"/>
          </w:tcPr>
          <w:p w14:paraId="09C352F7" w14:textId="77777777" w:rsidR="00B0702C" w:rsidRPr="009D4E94" w:rsidRDefault="00B0702C" w:rsidP="00C03629">
            <w:pPr>
              <w:textAlignment w:val="center"/>
              <w:rPr>
                <w:rFonts w:ascii="Calibri" w:eastAsia="Times New Roman" w:hAnsi="Calibri" w:cs="Calibri"/>
                <w:lang w:eastAsia="sv-SE"/>
              </w:rPr>
            </w:pPr>
            <w:r>
              <w:rPr>
                <w:rFonts w:ascii="Calibri" w:eastAsia="Times New Roman" w:hAnsi="Calibri" w:cs="Calibri"/>
                <w:lang w:eastAsia="sv-SE"/>
              </w:rPr>
              <w:t>Leverantören har redovisat och även lämnat tydliga bevis på att de uppfyller samtliga av ovanstående delar. Vilket bevisar att målet med ett så skadedjursfritt fastighetsbestånd som möjligt kan uppnås.</w:t>
            </w:r>
          </w:p>
          <w:p w14:paraId="255293CA" w14:textId="77777777" w:rsidR="00B0702C" w:rsidRDefault="00B0702C" w:rsidP="00C03629">
            <w:pPr>
              <w:textAlignment w:val="center"/>
              <w:rPr>
                <w:rFonts w:ascii="Calibri" w:eastAsia="Times New Roman" w:hAnsi="Calibri" w:cs="Calibri"/>
                <w:b/>
                <w:bCs/>
                <w:lang w:eastAsia="sv-SE"/>
              </w:rPr>
            </w:pPr>
          </w:p>
        </w:tc>
        <w:tc>
          <w:tcPr>
            <w:tcW w:w="1985" w:type="dxa"/>
          </w:tcPr>
          <w:p w14:paraId="6BFC7FDA"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20%</w:t>
            </w:r>
          </w:p>
        </w:tc>
      </w:tr>
      <w:tr w:rsidR="00B0702C" w14:paraId="34E75DEC" w14:textId="77777777" w:rsidTr="00C03629">
        <w:tc>
          <w:tcPr>
            <w:tcW w:w="891" w:type="dxa"/>
          </w:tcPr>
          <w:p w14:paraId="3257DBFF"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B</w:t>
            </w:r>
          </w:p>
        </w:tc>
        <w:tc>
          <w:tcPr>
            <w:tcW w:w="6617" w:type="dxa"/>
          </w:tcPr>
          <w:p w14:paraId="6F9FA159" w14:textId="77777777" w:rsidR="00B0702C" w:rsidRPr="008A1FF3" w:rsidRDefault="00B0702C" w:rsidP="00C03629">
            <w:pPr>
              <w:pStyle w:val="Default"/>
              <w:rPr>
                <w:sz w:val="20"/>
                <w:szCs w:val="20"/>
              </w:rPr>
            </w:pPr>
            <w:r>
              <w:rPr>
                <w:rFonts w:ascii="Calibri" w:eastAsia="Times New Roman" w:hAnsi="Calibri" w:cs="Calibri"/>
                <w:lang w:eastAsia="sv-SE"/>
              </w:rPr>
              <w:t>Leverantören har redovisat att de uppfyller ovanstående punkter men delvis avsaknad av bevis eller bristfälliga bevis på att de kan uppnå punkterna vilket ger en medelhög risk att målet med ett så skadedjursfritt fastighetsbestånd inte uppnås.</w:t>
            </w:r>
          </w:p>
          <w:p w14:paraId="59FDB9C2" w14:textId="77777777" w:rsidR="00B0702C" w:rsidRDefault="00B0702C" w:rsidP="00C03629">
            <w:pPr>
              <w:textAlignment w:val="center"/>
              <w:rPr>
                <w:rFonts w:ascii="Calibri" w:eastAsia="Times New Roman" w:hAnsi="Calibri" w:cs="Calibri"/>
                <w:b/>
                <w:bCs/>
                <w:lang w:eastAsia="sv-SE"/>
              </w:rPr>
            </w:pPr>
          </w:p>
        </w:tc>
        <w:tc>
          <w:tcPr>
            <w:tcW w:w="1985" w:type="dxa"/>
          </w:tcPr>
          <w:p w14:paraId="75CC2D00"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10%</w:t>
            </w:r>
          </w:p>
        </w:tc>
      </w:tr>
      <w:tr w:rsidR="00B0702C" w14:paraId="2EC5AECE" w14:textId="77777777" w:rsidTr="00C03629">
        <w:tc>
          <w:tcPr>
            <w:tcW w:w="891" w:type="dxa"/>
          </w:tcPr>
          <w:p w14:paraId="2B0B0991"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C</w:t>
            </w:r>
          </w:p>
        </w:tc>
        <w:tc>
          <w:tcPr>
            <w:tcW w:w="6617" w:type="dxa"/>
          </w:tcPr>
          <w:p w14:paraId="617AC98E" w14:textId="77777777" w:rsidR="00B0702C" w:rsidRDefault="00B0702C" w:rsidP="00C03629">
            <w:pPr>
              <w:textAlignment w:val="center"/>
              <w:rPr>
                <w:rFonts w:ascii="Calibri" w:eastAsia="Times New Roman" w:hAnsi="Calibri" w:cs="Calibri"/>
                <w:b/>
                <w:bCs/>
                <w:lang w:eastAsia="sv-SE"/>
              </w:rPr>
            </w:pPr>
            <w:r>
              <w:rPr>
                <w:rFonts w:ascii="Calibri" w:eastAsia="Times New Roman" w:hAnsi="Calibri" w:cs="Calibri"/>
                <w:lang w:eastAsia="sv-SE"/>
              </w:rPr>
              <w:t>Leverantören har ej lämnat redovisning eller ej uppfyller samtliga ovanstående punkter.</w:t>
            </w:r>
            <w:r>
              <w:rPr>
                <w:rFonts w:ascii="Calibri" w:eastAsia="Times New Roman" w:hAnsi="Calibri" w:cs="Calibri"/>
                <w:lang w:eastAsia="sv-SE"/>
              </w:rPr>
              <w:br/>
            </w:r>
          </w:p>
        </w:tc>
        <w:tc>
          <w:tcPr>
            <w:tcW w:w="1985" w:type="dxa"/>
          </w:tcPr>
          <w:p w14:paraId="3E932A2C"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0%</w:t>
            </w:r>
          </w:p>
        </w:tc>
      </w:tr>
    </w:tbl>
    <w:p w14:paraId="28CDA2DC" w14:textId="77777777" w:rsidR="003A4525" w:rsidRDefault="003A4525" w:rsidP="003A4525">
      <w:pPr>
        <w:autoSpaceDE w:val="0"/>
        <w:autoSpaceDN w:val="0"/>
        <w:adjustRightInd w:val="0"/>
        <w:spacing w:after="0" w:line="240" w:lineRule="auto"/>
        <w:rPr>
          <w:rFonts w:cs="ArialMT"/>
          <w:szCs w:val="20"/>
        </w:rPr>
      </w:pPr>
    </w:p>
    <w:p w14:paraId="3EB9BF4B" w14:textId="77777777" w:rsidR="00B0702C" w:rsidRDefault="00B0702C" w:rsidP="003A4525">
      <w:pPr>
        <w:autoSpaceDE w:val="0"/>
        <w:autoSpaceDN w:val="0"/>
        <w:adjustRightInd w:val="0"/>
        <w:spacing w:after="0" w:line="240" w:lineRule="auto"/>
        <w:rPr>
          <w:rFonts w:cs="ArialMT"/>
          <w:szCs w:val="20"/>
        </w:rPr>
      </w:pPr>
    </w:p>
    <w:p w14:paraId="6AD4DB7D" w14:textId="77777777" w:rsidR="00B0702C" w:rsidRDefault="00B0702C" w:rsidP="003A4525">
      <w:pPr>
        <w:autoSpaceDE w:val="0"/>
        <w:autoSpaceDN w:val="0"/>
        <w:adjustRightInd w:val="0"/>
        <w:spacing w:after="0" w:line="240" w:lineRule="auto"/>
        <w:rPr>
          <w:rFonts w:cs="ArialMT"/>
          <w:szCs w:val="20"/>
        </w:rPr>
      </w:pPr>
    </w:p>
    <w:p w14:paraId="12D56D7B" w14:textId="77777777" w:rsidR="00B0702C" w:rsidRDefault="00B0702C" w:rsidP="003A4525">
      <w:pPr>
        <w:autoSpaceDE w:val="0"/>
        <w:autoSpaceDN w:val="0"/>
        <w:adjustRightInd w:val="0"/>
        <w:spacing w:after="0" w:line="240" w:lineRule="auto"/>
        <w:rPr>
          <w:rFonts w:cs="ArialMT"/>
          <w:szCs w:val="20"/>
        </w:rPr>
      </w:pPr>
    </w:p>
    <w:p w14:paraId="44150A13" w14:textId="77777777" w:rsidR="00B0702C" w:rsidRDefault="00B0702C" w:rsidP="003A4525">
      <w:pPr>
        <w:autoSpaceDE w:val="0"/>
        <w:autoSpaceDN w:val="0"/>
        <w:adjustRightInd w:val="0"/>
        <w:spacing w:after="0" w:line="240" w:lineRule="auto"/>
        <w:rPr>
          <w:rFonts w:cs="ArialMT"/>
          <w:szCs w:val="20"/>
        </w:rPr>
      </w:pPr>
    </w:p>
    <w:p w14:paraId="396EB4D5" w14:textId="77777777" w:rsidR="00B0702C" w:rsidRDefault="00B0702C" w:rsidP="003A4525">
      <w:pPr>
        <w:autoSpaceDE w:val="0"/>
        <w:autoSpaceDN w:val="0"/>
        <w:adjustRightInd w:val="0"/>
        <w:spacing w:after="0" w:line="240" w:lineRule="auto"/>
        <w:rPr>
          <w:rFonts w:cs="ArialMT"/>
          <w:szCs w:val="20"/>
        </w:rPr>
      </w:pPr>
    </w:p>
    <w:p w14:paraId="3B91BB9B" w14:textId="77777777" w:rsidR="00B0702C" w:rsidRDefault="00B0702C" w:rsidP="003A4525">
      <w:pPr>
        <w:autoSpaceDE w:val="0"/>
        <w:autoSpaceDN w:val="0"/>
        <w:adjustRightInd w:val="0"/>
        <w:spacing w:after="0" w:line="240" w:lineRule="auto"/>
        <w:rPr>
          <w:rFonts w:cs="ArialMT"/>
          <w:szCs w:val="20"/>
        </w:rPr>
      </w:pPr>
    </w:p>
    <w:p w14:paraId="33F6D699" w14:textId="77777777" w:rsidR="00B0702C" w:rsidRDefault="00B0702C" w:rsidP="003A4525">
      <w:pPr>
        <w:autoSpaceDE w:val="0"/>
        <w:autoSpaceDN w:val="0"/>
        <w:adjustRightInd w:val="0"/>
        <w:spacing w:after="0" w:line="240" w:lineRule="auto"/>
        <w:rPr>
          <w:rFonts w:cs="ArialMT"/>
          <w:szCs w:val="20"/>
        </w:rPr>
      </w:pPr>
    </w:p>
    <w:p w14:paraId="7819616C" w14:textId="77777777" w:rsidR="00B0702C" w:rsidRDefault="00B0702C" w:rsidP="003A4525">
      <w:pPr>
        <w:autoSpaceDE w:val="0"/>
        <w:autoSpaceDN w:val="0"/>
        <w:adjustRightInd w:val="0"/>
        <w:spacing w:after="0" w:line="240" w:lineRule="auto"/>
        <w:rPr>
          <w:rFonts w:cs="ArialMT"/>
          <w:szCs w:val="20"/>
        </w:rPr>
      </w:pPr>
    </w:p>
    <w:p w14:paraId="30899E74" w14:textId="77777777" w:rsidR="00B0702C" w:rsidRDefault="00B0702C" w:rsidP="003A4525">
      <w:pPr>
        <w:autoSpaceDE w:val="0"/>
        <w:autoSpaceDN w:val="0"/>
        <w:adjustRightInd w:val="0"/>
        <w:spacing w:after="0" w:line="240" w:lineRule="auto"/>
        <w:rPr>
          <w:rFonts w:cs="ArialMT"/>
          <w:szCs w:val="20"/>
        </w:rPr>
      </w:pPr>
    </w:p>
    <w:p w14:paraId="08A8E29D" w14:textId="77777777" w:rsidR="00B0702C" w:rsidRDefault="00B0702C" w:rsidP="003A4525">
      <w:pPr>
        <w:autoSpaceDE w:val="0"/>
        <w:autoSpaceDN w:val="0"/>
        <w:adjustRightInd w:val="0"/>
        <w:spacing w:after="0" w:line="240" w:lineRule="auto"/>
        <w:rPr>
          <w:rFonts w:cs="ArialMT"/>
          <w:szCs w:val="20"/>
        </w:rPr>
      </w:pPr>
    </w:p>
    <w:p w14:paraId="6FB6BA13" w14:textId="77777777" w:rsidR="00B0702C" w:rsidRDefault="00B0702C" w:rsidP="003A4525">
      <w:pPr>
        <w:autoSpaceDE w:val="0"/>
        <w:autoSpaceDN w:val="0"/>
        <w:adjustRightInd w:val="0"/>
        <w:spacing w:after="0" w:line="240" w:lineRule="auto"/>
        <w:rPr>
          <w:rFonts w:cs="ArialMT"/>
          <w:szCs w:val="20"/>
        </w:rPr>
      </w:pPr>
    </w:p>
    <w:p w14:paraId="2E821498" w14:textId="44F0AA5E" w:rsidR="00B0702C" w:rsidRDefault="00B0702C">
      <w:pPr>
        <w:rPr>
          <w:rFonts w:cs="ArialMT"/>
          <w:szCs w:val="20"/>
        </w:rPr>
      </w:pPr>
      <w:r>
        <w:rPr>
          <w:rFonts w:cs="ArialMT"/>
          <w:szCs w:val="20"/>
        </w:rPr>
        <w:br w:type="page"/>
      </w:r>
    </w:p>
    <w:p w14:paraId="5FC4AB78" w14:textId="77777777" w:rsidR="00B0702C" w:rsidRDefault="00B0702C" w:rsidP="003A4525">
      <w:pPr>
        <w:autoSpaceDE w:val="0"/>
        <w:autoSpaceDN w:val="0"/>
        <w:adjustRightInd w:val="0"/>
        <w:spacing w:after="0" w:line="240" w:lineRule="auto"/>
        <w:rPr>
          <w:rFonts w:cs="ArialMT"/>
          <w:szCs w:val="20"/>
        </w:rPr>
      </w:pPr>
    </w:p>
    <w:p w14:paraId="368D877F" w14:textId="77777777" w:rsidR="00B0702C" w:rsidRDefault="00B0702C" w:rsidP="003A4525">
      <w:pPr>
        <w:autoSpaceDE w:val="0"/>
        <w:autoSpaceDN w:val="0"/>
        <w:adjustRightInd w:val="0"/>
        <w:spacing w:after="0" w:line="240" w:lineRule="auto"/>
        <w:rPr>
          <w:rFonts w:cs="ArialMT"/>
          <w:szCs w:val="20"/>
        </w:rPr>
      </w:pPr>
    </w:p>
    <w:tbl>
      <w:tblPr>
        <w:tblStyle w:val="Tabellrutnt"/>
        <w:tblW w:w="9493" w:type="dxa"/>
        <w:tblLook w:val="04A0" w:firstRow="1" w:lastRow="0" w:firstColumn="1" w:lastColumn="0" w:noHBand="0" w:noVBand="1"/>
      </w:tblPr>
      <w:tblGrid>
        <w:gridCol w:w="891"/>
        <w:gridCol w:w="6617"/>
        <w:gridCol w:w="1985"/>
      </w:tblGrid>
      <w:tr w:rsidR="00B0702C" w14:paraId="52565FCD" w14:textId="77777777" w:rsidTr="00C03629">
        <w:tc>
          <w:tcPr>
            <w:tcW w:w="9493" w:type="dxa"/>
            <w:gridSpan w:val="3"/>
          </w:tcPr>
          <w:p w14:paraId="61213761" w14:textId="77777777" w:rsidR="00B0702C" w:rsidRDefault="00B0702C" w:rsidP="00C03629">
            <w:pPr>
              <w:textAlignment w:val="center"/>
              <w:rPr>
                <w:rFonts w:ascii="Calibri" w:eastAsia="Times New Roman" w:hAnsi="Calibri" w:cs="Calibri"/>
                <w:b/>
                <w:bCs/>
                <w:lang w:eastAsia="sv-SE"/>
              </w:rPr>
            </w:pPr>
            <w:r>
              <w:rPr>
                <w:rFonts w:ascii="Calibri" w:eastAsia="Times New Roman" w:hAnsi="Calibri" w:cs="Calibri"/>
                <w:b/>
                <w:bCs/>
                <w:sz w:val="32"/>
                <w:szCs w:val="32"/>
                <w:lang w:eastAsia="sv-SE"/>
              </w:rPr>
              <w:t>Arbetsprocess skadedjursärende</w:t>
            </w:r>
          </w:p>
        </w:tc>
      </w:tr>
      <w:tr w:rsidR="00B0702C" w14:paraId="31B3E6A8" w14:textId="77777777" w:rsidTr="00C03629">
        <w:trPr>
          <w:trHeight w:val="467"/>
        </w:trPr>
        <w:tc>
          <w:tcPr>
            <w:tcW w:w="9493" w:type="dxa"/>
            <w:gridSpan w:val="3"/>
          </w:tcPr>
          <w:p w14:paraId="56A613F6" w14:textId="77777777" w:rsidR="00B0702C" w:rsidRDefault="00B0702C" w:rsidP="00C03629">
            <w:pPr>
              <w:numPr>
                <w:ilvl w:val="0"/>
                <w:numId w:val="29"/>
              </w:numPr>
              <w:textAlignment w:val="center"/>
              <w:rPr>
                <w:rFonts w:ascii="Calibri" w:eastAsia="Times New Roman" w:hAnsi="Calibri" w:cs="Calibri"/>
                <w:lang w:eastAsia="sv-SE"/>
              </w:rPr>
            </w:pPr>
            <w:r w:rsidRPr="009D4E94">
              <w:rPr>
                <w:rFonts w:ascii="Calibri" w:eastAsia="Times New Roman" w:hAnsi="Calibri" w:cs="Calibri"/>
                <w:lang w:eastAsia="sv-SE"/>
              </w:rPr>
              <w:t xml:space="preserve">Beskriv er arbetsprocess ser ut från </w:t>
            </w:r>
            <w:r>
              <w:rPr>
                <w:rFonts w:ascii="Calibri" w:eastAsia="Times New Roman" w:hAnsi="Calibri" w:cs="Calibri"/>
                <w:lang w:eastAsia="sv-SE"/>
              </w:rPr>
              <w:t xml:space="preserve">felanmälan </w:t>
            </w:r>
            <w:r w:rsidRPr="009D4E94">
              <w:rPr>
                <w:rFonts w:ascii="Calibri" w:eastAsia="Times New Roman" w:hAnsi="Calibri" w:cs="Calibri"/>
                <w:lang w:eastAsia="sv-SE"/>
              </w:rPr>
              <w:t xml:space="preserve">till avhjälpande uppdrag och </w:t>
            </w:r>
            <w:r>
              <w:rPr>
                <w:rFonts w:ascii="Calibri" w:eastAsia="Times New Roman" w:hAnsi="Calibri" w:cs="Calibri"/>
                <w:lang w:eastAsia="sv-SE"/>
              </w:rPr>
              <w:t>till avslutat och avrapporterat ärende och hur detta leder till att målet med ett så skadedjursfritt fastighetsbestånd som möjligt uppnås.</w:t>
            </w:r>
          </w:p>
          <w:p w14:paraId="3C58B210" w14:textId="77777777" w:rsidR="00B0702C" w:rsidRPr="004A23DD" w:rsidRDefault="00B0702C" w:rsidP="00C03629">
            <w:pPr>
              <w:ind w:left="720"/>
              <w:textAlignment w:val="center"/>
              <w:rPr>
                <w:rFonts w:ascii="Calibri" w:eastAsia="Times New Roman" w:hAnsi="Calibri" w:cs="Calibri"/>
                <w:lang w:eastAsia="sv-SE"/>
              </w:rPr>
            </w:pPr>
          </w:p>
        </w:tc>
      </w:tr>
      <w:tr w:rsidR="00B0702C" w14:paraId="3E769A47" w14:textId="77777777" w:rsidTr="00C03629">
        <w:tc>
          <w:tcPr>
            <w:tcW w:w="891" w:type="dxa"/>
          </w:tcPr>
          <w:p w14:paraId="5DA48283" w14:textId="77777777" w:rsidR="00B0702C" w:rsidRDefault="00B0702C" w:rsidP="00C03629">
            <w:pPr>
              <w:textAlignment w:val="center"/>
              <w:rPr>
                <w:rFonts w:ascii="Calibri" w:eastAsia="Times New Roman" w:hAnsi="Calibri" w:cs="Calibri"/>
                <w:b/>
                <w:bCs/>
                <w:lang w:eastAsia="sv-SE"/>
              </w:rPr>
            </w:pPr>
            <w:r>
              <w:rPr>
                <w:rFonts w:ascii="Calibri" w:eastAsia="Times New Roman" w:hAnsi="Calibri" w:cs="Calibri"/>
                <w:b/>
                <w:bCs/>
                <w:lang w:eastAsia="sv-SE"/>
              </w:rPr>
              <w:t>Betyg</w:t>
            </w:r>
          </w:p>
        </w:tc>
        <w:tc>
          <w:tcPr>
            <w:tcW w:w="6617" w:type="dxa"/>
          </w:tcPr>
          <w:p w14:paraId="0B2FC05F" w14:textId="77777777" w:rsidR="00B0702C" w:rsidRDefault="00B0702C" w:rsidP="00C03629">
            <w:pPr>
              <w:textAlignment w:val="center"/>
              <w:rPr>
                <w:rFonts w:ascii="Calibri" w:eastAsia="Times New Roman" w:hAnsi="Calibri" w:cs="Calibri"/>
                <w:b/>
                <w:bCs/>
                <w:lang w:eastAsia="sv-SE"/>
              </w:rPr>
            </w:pPr>
            <w:r>
              <w:rPr>
                <w:rFonts w:ascii="Calibri" w:eastAsia="Times New Roman" w:hAnsi="Calibri" w:cs="Calibri"/>
                <w:b/>
                <w:bCs/>
                <w:lang w:eastAsia="sv-SE"/>
              </w:rPr>
              <w:t>Beskrivning</w:t>
            </w:r>
          </w:p>
        </w:tc>
        <w:tc>
          <w:tcPr>
            <w:tcW w:w="1985" w:type="dxa"/>
          </w:tcPr>
          <w:p w14:paraId="41F3BBC0" w14:textId="77777777" w:rsidR="00B0702C" w:rsidRDefault="00B0702C" w:rsidP="00C03629">
            <w:pPr>
              <w:textAlignment w:val="center"/>
              <w:rPr>
                <w:rFonts w:ascii="Calibri" w:eastAsia="Times New Roman" w:hAnsi="Calibri" w:cs="Calibri"/>
                <w:b/>
                <w:bCs/>
                <w:lang w:eastAsia="sv-SE"/>
              </w:rPr>
            </w:pPr>
            <w:r>
              <w:rPr>
                <w:rFonts w:ascii="Calibri" w:eastAsia="Times New Roman" w:hAnsi="Calibri" w:cs="Calibri"/>
                <w:b/>
                <w:bCs/>
                <w:lang w:eastAsia="sv-SE"/>
              </w:rPr>
              <w:t>Prisavdrag %</w:t>
            </w:r>
          </w:p>
        </w:tc>
      </w:tr>
      <w:tr w:rsidR="00B0702C" w14:paraId="1D594D93" w14:textId="77777777" w:rsidTr="00C03629">
        <w:trPr>
          <w:trHeight w:val="709"/>
        </w:trPr>
        <w:tc>
          <w:tcPr>
            <w:tcW w:w="891" w:type="dxa"/>
          </w:tcPr>
          <w:p w14:paraId="6709745A" w14:textId="77777777" w:rsidR="00B0702C" w:rsidRDefault="00B0702C" w:rsidP="00C03629">
            <w:pPr>
              <w:jc w:val="center"/>
              <w:textAlignment w:val="center"/>
              <w:rPr>
                <w:rFonts w:ascii="Calibri" w:eastAsia="Times New Roman" w:hAnsi="Calibri" w:cs="Calibri"/>
                <w:b/>
                <w:bCs/>
                <w:lang w:eastAsia="sv-SE"/>
              </w:rPr>
            </w:pPr>
          </w:p>
        </w:tc>
        <w:tc>
          <w:tcPr>
            <w:tcW w:w="6617" w:type="dxa"/>
          </w:tcPr>
          <w:p w14:paraId="70C18360" w14:textId="77777777" w:rsidR="00B0702C" w:rsidRDefault="00B0702C" w:rsidP="00C03629">
            <w:pPr>
              <w:pStyle w:val="Liststycke"/>
              <w:numPr>
                <w:ilvl w:val="0"/>
                <w:numId w:val="29"/>
              </w:numPr>
              <w:textAlignment w:val="center"/>
              <w:rPr>
                <w:rFonts w:ascii="Calibri" w:eastAsia="Times New Roman" w:hAnsi="Calibri" w:cs="Calibri"/>
                <w:lang w:eastAsia="sv-SE"/>
              </w:rPr>
            </w:pPr>
            <w:r>
              <w:rPr>
                <w:rFonts w:ascii="Calibri" w:eastAsia="Times New Roman" w:hAnsi="Calibri" w:cs="Calibri"/>
                <w:lang w:eastAsia="sv-SE"/>
              </w:rPr>
              <w:t>Har ett verktyg och hur de mäter uppföljning av effektiviteten och telefonsvarstider i kundservice och som är i genomsnitt under 2 minuter.</w:t>
            </w:r>
            <w:r>
              <w:rPr>
                <w:rFonts w:ascii="Calibri" w:eastAsia="Times New Roman" w:hAnsi="Calibri" w:cs="Calibri"/>
                <w:lang w:eastAsia="sv-SE"/>
              </w:rPr>
              <w:br/>
            </w:r>
          </w:p>
          <w:p w14:paraId="4AD9DC2E" w14:textId="77777777" w:rsidR="00B0702C" w:rsidRDefault="00B0702C" w:rsidP="00C03629">
            <w:pPr>
              <w:pStyle w:val="Liststycke"/>
              <w:numPr>
                <w:ilvl w:val="0"/>
                <w:numId w:val="29"/>
              </w:numPr>
              <w:textAlignment w:val="center"/>
              <w:rPr>
                <w:rFonts w:ascii="Calibri" w:eastAsia="Times New Roman" w:hAnsi="Calibri" w:cs="Calibri"/>
                <w:lang w:eastAsia="sv-SE"/>
              </w:rPr>
            </w:pPr>
            <w:r>
              <w:rPr>
                <w:rFonts w:ascii="Calibri" w:eastAsia="Times New Roman" w:hAnsi="Calibri" w:cs="Calibri"/>
                <w:lang w:eastAsia="sv-SE"/>
              </w:rPr>
              <w:t>Har redovisat hur information till kunden och/eller dess hyresgäster går till vid bokning och att de har information i flera språk</w:t>
            </w:r>
            <w:r>
              <w:rPr>
                <w:rFonts w:ascii="Calibri" w:eastAsia="Times New Roman" w:hAnsi="Calibri" w:cs="Calibri"/>
                <w:lang w:eastAsia="sv-SE"/>
              </w:rPr>
              <w:br/>
            </w:r>
          </w:p>
          <w:p w14:paraId="22E0B68A" w14:textId="77777777" w:rsidR="00B0702C" w:rsidRPr="00F25348" w:rsidRDefault="00B0702C" w:rsidP="00C03629">
            <w:pPr>
              <w:pStyle w:val="Liststycke"/>
              <w:numPr>
                <w:ilvl w:val="0"/>
                <w:numId w:val="29"/>
              </w:numPr>
              <w:textAlignment w:val="center"/>
              <w:rPr>
                <w:rFonts w:ascii="Calibri" w:eastAsia="Times New Roman" w:hAnsi="Calibri" w:cs="Calibri"/>
                <w:lang w:eastAsia="sv-SE"/>
              </w:rPr>
            </w:pPr>
            <w:r>
              <w:rPr>
                <w:rFonts w:ascii="Calibri" w:eastAsia="Times New Roman" w:hAnsi="Calibri" w:cs="Calibri"/>
                <w:lang w:eastAsia="sv-SE"/>
              </w:rPr>
              <w:t>Har beskrivit en effektiv arbetsprocess och metoder vid utförande av skadedjurssanering gällande råttor och vägglus.</w:t>
            </w:r>
          </w:p>
          <w:p w14:paraId="21C7A034" w14:textId="77777777" w:rsidR="00B0702C" w:rsidRPr="00A54E8D" w:rsidRDefault="00B0702C" w:rsidP="00C03629">
            <w:pPr>
              <w:ind w:left="360"/>
              <w:textAlignment w:val="center"/>
              <w:rPr>
                <w:rFonts w:ascii="Calibri" w:eastAsia="Times New Roman" w:hAnsi="Calibri" w:cs="Calibri"/>
                <w:lang w:eastAsia="sv-SE"/>
              </w:rPr>
            </w:pPr>
          </w:p>
          <w:p w14:paraId="0259BD17" w14:textId="77777777" w:rsidR="00B0702C" w:rsidRPr="00F25348" w:rsidRDefault="00B0702C" w:rsidP="00C03629">
            <w:pPr>
              <w:pStyle w:val="Liststycke"/>
              <w:numPr>
                <w:ilvl w:val="0"/>
                <w:numId w:val="29"/>
              </w:numPr>
              <w:textAlignment w:val="center"/>
              <w:rPr>
                <w:rFonts w:ascii="Calibri" w:eastAsia="Times New Roman" w:hAnsi="Calibri" w:cs="Calibri"/>
                <w:lang w:eastAsia="sv-SE"/>
              </w:rPr>
            </w:pPr>
            <w:r>
              <w:rPr>
                <w:rFonts w:ascii="Calibri" w:eastAsia="Times New Roman" w:hAnsi="Calibri" w:cs="Calibri"/>
                <w:lang w:eastAsia="sv-SE"/>
              </w:rPr>
              <w:t>Hur återkoppling sker gällande status av pågående/utförda ärenden eller hur beställaren får information där extra insatser behöver vidtas.</w:t>
            </w:r>
          </w:p>
          <w:p w14:paraId="47B7D8CC" w14:textId="77777777" w:rsidR="00B0702C" w:rsidRPr="005C2966" w:rsidRDefault="00B0702C" w:rsidP="00C03629">
            <w:pPr>
              <w:textAlignment w:val="center"/>
              <w:rPr>
                <w:rFonts w:ascii="Calibri" w:eastAsia="Times New Roman" w:hAnsi="Calibri" w:cs="Calibri"/>
                <w:highlight w:val="yellow"/>
                <w:lang w:eastAsia="sv-SE"/>
              </w:rPr>
            </w:pPr>
          </w:p>
        </w:tc>
        <w:tc>
          <w:tcPr>
            <w:tcW w:w="1985" w:type="dxa"/>
          </w:tcPr>
          <w:p w14:paraId="7304E1DA" w14:textId="77777777" w:rsidR="00B0702C" w:rsidRDefault="00B0702C" w:rsidP="00C03629">
            <w:pPr>
              <w:jc w:val="center"/>
              <w:textAlignment w:val="center"/>
              <w:rPr>
                <w:rFonts w:ascii="Calibri" w:eastAsia="Times New Roman" w:hAnsi="Calibri" w:cs="Calibri"/>
                <w:b/>
                <w:bCs/>
                <w:lang w:eastAsia="sv-SE"/>
              </w:rPr>
            </w:pPr>
          </w:p>
        </w:tc>
      </w:tr>
      <w:tr w:rsidR="00B0702C" w14:paraId="54BFCA4C" w14:textId="77777777" w:rsidTr="00C03629">
        <w:tc>
          <w:tcPr>
            <w:tcW w:w="891" w:type="dxa"/>
          </w:tcPr>
          <w:p w14:paraId="0601D11B"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A</w:t>
            </w:r>
          </w:p>
        </w:tc>
        <w:tc>
          <w:tcPr>
            <w:tcW w:w="6617" w:type="dxa"/>
          </w:tcPr>
          <w:p w14:paraId="0EBF9DFA" w14:textId="77777777" w:rsidR="00B0702C" w:rsidRPr="009D4E94" w:rsidRDefault="00B0702C" w:rsidP="00C03629">
            <w:pPr>
              <w:textAlignment w:val="center"/>
              <w:rPr>
                <w:rFonts w:ascii="Calibri" w:eastAsia="Times New Roman" w:hAnsi="Calibri" w:cs="Calibri"/>
                <w:lang w:eastAsia="sv-SE"/>
              </w:rPr>
            </w:pPr>
            <w:r>
              <w:rPr>
                <w:rFonts w:ascii="Calibri" w:eastAsia="Times New Roman" w:hAnsi="Calibri" w:cs="Calibri"/>
                <w:lang w:eastAsia="sv-SE"/>
              </w:rPr>
              <w:t>Leverantören har redovisat och även lämnat tydliga bevis på att de uppfyller samtliga av ovanstående delar. Vilket bevisar att målet med ett så skadedjursfritt fastighetsbestånd som möjligt kan uppnås.</w:t>
            </w:r>
          </w:p>
          <w:p w14:paraId="681C36E4" w14:textId="77777777" w:rsidR="00B0702C" w:rsidRPr="005C2966" w:rsidRDefault="00B0702C" w:rsidP="00C03629">
            <w:pPr>
              <w:textAlignment w:val="center"/>
              <w:rPr>
                <w:rFonts w:ascii="Calibri" w:eastAsia="Times New Roman" w:hAnsi="Calibri" w:cs="Calibri"/>
                <w:b/>
                <w:bCs/>
                <w:highlight w:val="yellow"/>
                <w:lang w:eastAsia="sv-SE"/>
              </w:rPr>
            </w:pPr>
          </w:p>
        </w:tc>
        <w:tc>
          <w:tcPr>
            <w:tcW w:w="1985" w:type="dxa"/>
          </w:tcPr>
          <w:p w14:paraId="1D72B613"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20%</w:t>
            </w:r>
          </w:p>
        </w:tc>
      </w:tr>
      <w:tr w:rsidR="00B0702C" w14:paraId="7D0542F2" w14:textId="77777777" w:rsidTr="00C03629">
        <w:tc>
          <w:tcPr>
            <w:tcW w:w="891" w:type="dxa"/>
          </w:tcPr>
          <w:p w14:paraId="5CC0A5D1"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B</w:t>
            </w:r>
          </w:p>
        </w:tc>
        <w:tc>
          <w:tcPr>
            <w:tcW w:w="6617" w:type="dxa"/>
          </w:tcPr>
          <w:p w14:paraId="65A62574" w14:textId="77777777" w:rsidR="00B0702C" w:rsidRPr="008A1FF3" w:rsidRDefault="00B0702C" w:rsidP="00C03629">
            <w:pPr>
              <w:pStyle w:val="Default"/>
              <w:rPr>
                <w:sz w:val="20"/>
                <w:szCs w:val="20"/>
              </w:rPr>
            </w:pPr>
            <w:r>
              <w:rPr>
                <w:rFonts w:ascii="Calibri" w:eastAsia="Times New Roman" w:hAnsi="Calibri" w:cs="Calibri"/>
                <w:lang w:eastAsia="sv-SE"/>
              </w:rPr>
              <w:t>Leverantören har redovisat att de uppfyller ovanstående punkter men delvis avsaknad av bevis eller bristfälliga bevis på att de kan uppnå punkterna vilket ger en medelhög risk att målet med ett så skadedjursfritt fastighetsbestånd inte uppnås.</w:t>
            </w:r>
          </w:p>
          <w:p w14:paraId="31F7CDE0" w14:textId="77777777" w:rsidR="00B0702C" w:rsidRPr="009D4E94" w:rsidRDefault="00B0702C" w:rsidP="00C03629">
            <w:pPr>
              <w:textAlignment w:val="center"/>
              <w:rPr>
                <w:rFonts w:ascii="Calibri" w:eastAsia="Times New Roman" w:hAnsi="Calibri" w:cs="Calibri"/>
                <w:lang w:eastAsia="sv-SE"/>
              </w:rPr>
            </w:pPr>
          </w:p>
        </w:tc>
        <w:tc>
          <w:tcPr>
            <w:tcW w:w="1985" w:type="dxa"/>
          </w:tcPr>
          <w:p w14:paraId="0AA1D216"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10%</w:t>
            </w:r>
          </w:p>
        </w:tc>
      </w:tr>
      <w:tr w:rsidR="00B0702C" w14:paraId="2AD1CA75" w14:textId="77777777" w:rsidTr="00C03629">
        <w:tc>
          <w:tcPr>
            <w:tcW w:w="891" w:type="dxa"/>
          </w:tcPr>
          <w:p w14:paraId="4DE63D84"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C</w:t>
            </w:r>
          </w:p>
        </w:tc>
        <w:tc>
          <w:tcPr>
            <w:tcW w:w="6617" w:type="dxa"/>
          </w:tcPr>
          <w:p w14:paraId="14D2D7AF" w14:textId="77777777" w:rsidR="00B0702C" w:rsidRPr="009D4E94" w:rsidRDefault="00B0702C" w:rsidP="00C03629">
            <w:pPr>
              <w:textAlignment w:val="center"/>
              <w:rPr>
                <w:rFonts w:ascii="Calibri" w:eastAsia="Times New Roman" w:hAnsi="Calibri" w:cs="Calibri"/>
                <w:lang w:eastAsia="sv-SE"/>
              </w:rPr>
            </w:pPr>
            <w:r>
              <w:rPr>
                <w:rFonts w:ascii="Calibri" w:eastAsia="Times New Roman" w:hAnsi="Calibri" w:cs="Calibri"/>
                <w:lang w:eastAsia="sv-SE"/>
              </w:rPr>
              <w:t>Leverantören har ej lämnat redovisning eller ej uppfyller samtliga ovanstående punkter.</w:t>
            </w:r>
            <w:r>
              <w:rPr>
                <w:rFonts w:ascii="Calibri" w:eastAsia="Times New Roman" w:hAnsi="Calibri" w:cs="Calibri"/>
                <w:lang w:eastAsia="sv-SE"/>
              </w:rPr>
              <w:br/>
            </w:r>
          </w:p>
        </w:tc>
        <w:tc>
          <w:tcPr>
            <w:tcW w:w="1985" w:type="dxa"/>
          </w:tcPr>
          <w:p w14:paraId="77A9092C"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0%</w:t>
            </w:r>
          </w:p>
        </w:tc>
      </w:tr>
    </w:tbl>
    <w:p w14:paraId="3C27E24B" w14:textId="77777777" w:rsidR="00B0702C" w:rsidRPr="00511272" w:rsidRDefault="00B0702C" w:rsidP="003A4525">
      <w:pPr>
        <w:autoSpaceDE w:val="0"/>
        <w:autoSpaceDN w:val="0"/>
        <w:adjustRightInd w:val="0"/>
        <w:spacing w:after="0" w:line="240" w:lineRule="auto"/>
        <w:rPr>
          <w:rFonts w:cs="ArialMT"/>
          <w:szCs w:val="20"/>
        </w:rPr>
      </w:pPr>
    </w:p>
    <w:p w14:paraId="41E2E3C1" w14:textId="77777777" w:rsidR="003A4525" w:rsidRDefault="003A4525" w:rsidP="003A4525">
      <w:pPr>
        <w:autoSpaceDE w:val="0"/>
        <w:autoSpaceDN w:val="0"/>
        <w:adjustRightInd w:val="0"/>
        <w:spacing w:after="0" w:line="240" w:lineRule="auto"/>
        <w:rPr>
          <w:rFonts w:cs="ArialMT"/>
          <w:b/>
          <w:szCs w:val="20"/>
        </w:rPr>
      </w:pPr>
    </w:p>
    <w:p w14:paraId="2A7D7BFB" w14:textId="77777777" w:rsidR="001858ED" w:rsidRDefault="001858ED" w:rsidP="003A4525">
      <w:pPr>
        <w:rPr>
          <w:rFonts w:cs="ArialMT"/>
          <w:b/>
          <w:szCs w:val="20"/>
        </w:rPr>
      </w:pPr>
    </w:p>
    <w:p w14:paraId="161EEC2C" w14:textId="77777777" w:rsidR="00B0702C" w:rsidRDefault="003A4525">
      <w:pPr>
        <w:rPr>
          <w:rFonts w:cs="ArialMT"/>
          <w:b/>
          <w:szCs w:val="20"/>
        </w:rPr>
      </w:pPr>
      <w:r>
        <w:rPr>
          <w:rFonts w:cs="ArialMT"/>
          <w:b/>
          <w:szCs w:val="20"/>
        </w:rPr>
        <w:br w:type="page"/>
      </w:r>
    </w:p>
    <w:tbl>
      <w:tblPr>
        <w:tblStyle w:val="Tabellrutnt"/>
        <w:tblW w:w="9493" w:type="dxa"/>
        <w:tblLook w:val="04A0" w:firstRow="1" w:lastRow="0" w:firstColumn="1" w:lastColumn="0" w:noHBand="0" w:noVBand="1"/>
      </w:tblPr>
      <w:tblGrid>
        <w:gridCol w:w="891"/>
        <w:gridCol w:w="6617"/>
        <w:gridCol w:w="1985"/>
      </w:tblGrid>
      <w:tr w:rsidR="00B0702C" w14:paraId="163E9A9A" w14:textId="77777777" w:rsidTr="00C03629">
        <w:tc>
          <w:tcPr>
            <w:tcW w:w="9493" w:type="dxa"/>
            <w:gridSpan w:val="3"/>
          </w:tcPr>
          <w:p w14:paraId="3B571147" w14:textId="77777777" w:rsidR="00B0702C" w:rsidRDefault="00B0702C" w:rsidP="00C03629">
            <w:pPr>
              <w:textAlignment w:val="center"/>
              <w:rPr>
                <w:rFonts w:ascii="Calibri" w:eastAsia="Times New Roman" w:hAnsi="Calibri" w:cs="Calibri"/>
                <w:b/>
                <w:bCs/>
                <w:lang w:eastAsia="sv-SE"/>
              </w:rPr>
            </w:pPr>
            <w:r>
              <w:rPr>
                <w:rFonts w:ascii="Calibri" w:eastAsia="Times New Roman" w:hAnsi="Calibri" w:cs="Calibri"/>
                <w:b/>
                <w:bCs/>
                <w:sz w:val="32"/>
                <w:szCs w:val="32"/>
                <w:lang w:eastAsia="sv-SE"/>
              </w:rPr>
              <w:t>Arbetsprocess Skadeförebyggande mot råttor och möss</w:t>
            </w:r>
          </w:p>
        </w:tc>
      </w:tr>
      <w:tr w:rsidR="00B0702C" w14:paraId="34701573" w14:textId="77777777" w:rsidTr="00C03629">
        <w:trPr>
          <w:trHeight w:val="467"/>
        </w:trPr>
        <w:tc>
          <w:tcPr>
            <w:tcW w:w="9493" w:type="dxa"/>
            <w:gridSpan w:val="3"/>
          </w:tcPr>
          <w:p w14:paraId="7ABDB632" w14:textId="77777777" w:rsidR="00B0702C" w:rsidRDefault="00B0702C" w:rsidP="00C03629">
            <w:pPr>
              <w:numPr>
                <w:ilvl w:val="0"/>
                <w:numId w:val="29"/>
              </w:numPr>
              <w:textAlignment w:val="center"/>
              <w:rPr>
                <w:rFonts w:ascii="Calibri" w:eastAsia="Times New Roman" w:hAnsi="Calibri" w:cs="Calibri"/>
                <w:lang w:eastAsia="sv-SE"/>
              </w:rPr>
            </w:pPr>
            <w:r w:rsidRPr="009D4E94">
              <w:rPr>
                <w:rFonts w:ascii="Calibri" w:eastAsia="Times New Roman" w:hAnsi="Calibri" w:cs="Calibri"/>
                <w:lang w:eastAsia="sv-SE"/>
              </w:rPr>
              <w:t xml:space="preserve">Beskriv er arbetsprocess </w:t>
            </w:r>
            <w:r>
              <w:rPr>
                <w:rFonts w:ascii="Calibri" w:eastAsia="Times New Roman" w:hAnsi="Calibri" w:cs="Calibri"/>
                <w:lang w:eastAsia="sv-SE"/>
              </w:rPr>
              <w:t>hur ni arbetar skadeförebyggande, vilka metoder, utrustning samt hur återkoppling sker och hur detta leder till att risken för skadedjursfall minimeras så att målet med ett så skadedjursfritt fastighetsbestånd uppnås.</w:t>
            </w:r>
          </w:p>
          <w:p w14:paraId="5B039B77" w14:textId="77777777" w:rsidR="00B0702C" w:rsidRPr="004A23DD" w:rsidRDefault="00B0702C" w:rsidP="00C03629">
            <w:pPr>
              <w:ind w:left="720"/>
              <w:textAlignment w:val="center"/>
              <w:rPr>
                <w:rFonts w:ascii="Calibri" w:eastAsia="Times New Roman" w:hAnsi="Calibri" w:cs="Calibri"/>
                <w:lang w:eastAsia="sv-SE"/>
              </w:rPr>
            </w:pPr>
          </w:p>
        </w:tc>
      </w:tr>
      <w:tr w:rsidR="00B0702C" w14:paraId="0E427486" w14:textId="77777777" w:rsidTr="00C03629">
        <w:tc>
          <w:tcPr>
            <w:tcW w:w="891" w:type="dxa"/>
          </w:tcPr>
          <w:p w14:paraId="4AF3A1DC" w14:textId="77777777" w:rsidR="00B0702C" w:rsidRDefault="00B0702C" w:rsidP="00C03629">
            <w:pPr>
              <w:textAlignment w:val="center"/>
              <w:rPr>
                <w:rFonts w:ascii="Calibri" w:eastAsia="Times New Roman" w:hAnsi="Calibri" w:cs="Calibri"/>
                <w:b/>
                <w:bCs/>
                <w:lang w:eastAsia="sv-SE"/>
              </w:rPr>
            </w:pPr>
            <w:r>
              <w:rPr>
                <w:rFonts w:ascii="Calibri" w:eastAsia="Times New Roman" w:hAnsi="Calibri" w:cs="Calibri"/>
                <w:b/>
                <w:bCs/>
                <w:lang w:eastAsia="sv-SE"/>
              </w:rPr>
              <w:t>Betyg</w:t>
            </w:r>
          </w:p>
        </w:tc>
        <w:tc>
          <w:tcPr>
            <w:tcW w:w="6617" w:type="dxa"/>
          </w:tcPr>
          <w:p w14:paraId="7F9560E4" w14:textId="77777777" w:rsidR="00B0702C" w:rsidRDefault="00B0702C" w:rsidP="00C03629">
            <w:pPr>
              <w:textAlignment w:val="center"/>
              <w:rPr>
                <w:rFonts w:ascii="Calibri" w:eastAsia="Times New Roman" w:hAnsi="Calibri" w:cs="Calibri"/>
                <w:b/>
                <w:bCs/>
                <w:lang w:eastAsia="sv-SE"/>
              </w:rPr>
            </w:pPr>
            <w:r>
              <w:rPr>
                <w:rFonts w:ascii="Calibri" w:eastAsia="Times New Roman" w:hAnsi="Calibri" w:cs="Calibri"/>
                <w:b/>
                <w:bCs/>
                <w:lang w:eastAsia="sv-SE"/>
              </w:rPr>
              <w:t>Beskrivning</w:t>
            </w:r>
          </w:p>
        </w:tc>
        <w:tc>
          <w:tcPr>
            <w:tcW w:w="1985" w:type="dxa"/>
          </w:tcPr>
          <w:p w14:paraId="20B30138" w14:textId="77777777" w:rsidR="00B0702C" w:rsidRDefault="00B0702C" w:rsidP="00C03629">
            <w:pPr>
              <w:textAlignment w:val="center"/>
              <w:rPr>
                <w:rFonts w:ascii="Calibri" w:eastAsia="Times New Roman" w:hAnsi="Calibri" w:cs="Calibri"/>
                <w:b/>
                <w:bCs/>
                <w:lang w:eastAsia="sv-SE"/>
              </w:rPr>
            </w:pPr>
            <w:r>
              <w:rPr>
                <w:rFonts w:ascii="Calibri" w:eastAsia="Times New Roman" w:hAnsi="Calibri" w:cs="Calibri"/>
                <w:b/>
                <w:bCs/>
                <w:lang w:eastAsia="sv-SE"/>
              </w:rPr>
              <w:t>Prisavdrag %</w:t>
            </w:r>
          </w:p>
        </w:tc>
      </w:tr>
      <w:tr w:rsidR="00B0702C" w14:paraId="21F8B52D" w14:textId="77777777" w:rsidTr="00C03629">
        <w:trPr>
          <w:trHeight w:val="709"/>
        </w:trPr>
        <w:tc>
          <w:tcPr>
            <w:tcW w:w="891" w:type="dxa"/>
          </w:tcPr>
          <w:p w14:paraId="267CEE7B" w14:textId="77777777" w:rsidR="00B0702C" w:rsidRDefault="00B0702C" w:rsidP="00C03629">
            <w:pPr>
              <w:jc w:val="center"/>
              <w:textAlignment w:val="center"/>
              <w:rPr>
                <w:rFonts w:ascii="Calibri" w:eastAsia="Times New Roman" w:hAnsi="Calibri" w:cs="Calibri"/>
                <w:b/>
                <w:bCs/>
                <w:lang w:eastAsia="sv-SE"/>
              </w:rPr>
            </w:pPr>
          </w:p>
        </w:tc>
        <w:tc>
          <w:tcPr>
            <w:tcW w:w="6617" w:type="dxa"/>
          </w:tcPr>
          <w:p w14:paraId="21D5A832" w14:textId="77777777" w:rsidR="00B0702C" w:rsidRDefault="00B0702C" w:rsidP="00C03629">
            <w:pPr>
              <w:pStyle w:val="Liststycke"/>
              <w:numPr>
                <w:ilvl w:val="0"/>
                <w:numId w:val="29"/>
              </w:numPr>
              <w:textAlignment w:val="center"/>
              <w:rPr>
                <w:rFonts w:ascii="Calibri" w:eastAsia="Times New Roman" w:hAnsi="Calibri" w:cs="Calibri"/>
                <w:lang w:eastAsia="sv-SE"/>
              </w:rPr>
            </w:pPr>
            <w:r>
              <w:rPr>
                <w:rFonts w:ascii="Calibri" w:eastAsia="Times New Roman" w:hAnsi="Calibri" w:cs="Calibri"/>
                <w:lang w:eastAsia="sv-SE"/>
              </w:rPr>
              <w:t>Beskriv och redovisa exempel på riskbedömning inför en etablering av ett skadeförebyggande skydd för ett objekt.</w:t>
            </w:r>
            <w:r>
              <w:rPr>
                <w:rFonts w:ascii="Calibri" w:eastAsia="Times New Roman" w:hAnsi="Calibri" w:cs="Calibri"/>
                <w:lang w:eastAsia="sv-SE"/>
              </w:rPr>
              <w:br/>
            </w:r>
          </w:p>
          <w:p w14:paraId="1CA252E5" w14:textId="77777777" w:rsidR="00B0702C" w:rsidRDefault="00B0702C" w:rsidP="00C03629">
            <w:pPr>
              <w:pStyle w:val="Liststycke"/>
              <w:numPr>
                <w:ilvl w:val="0"/>
                <w:numId w:val="29"/>
              </w:numPr>
              <w:textAlignment w:val="center"/>
              <w:rPr>
                <w:rFonts w:ascii="Calibri" w:eastAsia="Times New Roman" w:hAnsi="Calibri" w:cs="Calibri"/>
                <w:lang w:eastAsia="sv-SE"/>
              </w:rPr>
            </w:pPr>
            <w:r>
              <w:rPr>
                <w:rFonts w:ascii="Calibri" w:eastAsia="Times New Roman" w:hAnsi="Calibri" w:cs="Calibri"/>
                <w:lang w:eastAsia="sv-SE"/>
              </w:rPr>
              <w:t>Säkring och övervakning av ett utvändigt skydd av en byggnad.</w:t>
            </w:r>
            <w:r>
              <w:rPr>
                <w:rFonts w:ascii="Calibri" w:eastAsia="Times New Roman" w:hAnsi="Calibri" w:cs="Calibri"/>
                <w:lang w:eastAsia="sv-SE"/>
              </w:rPr>
              <w:br/>
            </w:r>
          </w:p>
          <w:p w14:paraId="1A52CEAB" w14:textId="77777777" w:rsidR="00B0702C" w:rsidRPr="002404C9" w:rsidRDefault="00B0702C" w:rsidP="00C03629">
            <w:pPr>
              <w:pStyle w:val="Liststycke"/>
              <w:numPr>
                <w:ilvl w:val="0"/>
                <w:numId w:val="29"/>
              </w:numPr>
              <w:textAlignment w:val="center"/>
              <w:rPr>
                <w:rFonts w:ascii="Calibri" w:eastAsia="Times New Roman" w:hAnsi="Calibri" w:cs="Calibri"/>
                <w:lang w:eastAsia="sv-SE"/>
              </w:rPr>
            </w:pPr>
            <w:r>
              <w:rPr>
                <w:rFonts w:ascii="Calibri" w:eastAsia="Times New Roman" w:hAnsi="Calibri" w:cs="Calibri"/>
                <w:lang w:eastAsia="sv-SE"/>
              </w:rPr>
              <w:t>Övervakning av byggnader invändigt med hjälp av rörelsesensorer som känner av och larmar vid händelse av att skadedjur rör sig i det övervakade utrymmet.</w:t>
            </w:r>
            <w:r>
              <w:rPr>
                <w:rFonts w:ascii="Calibri" w:eastAsia="Times New Roman" w:hAnsi="Calibri" w:cs="Calibri"/>
                <w:lang w:eastAsia="sv-SE"/>
              </w:rPr>
              <w:br/>
            </w:r>
          </w:p>
          <w:p w14:paraId="75CF47CA" w14:textId="77777777" w:rsidR="00B0702C" w:rsidRPr="00F25348" w:rsidRDefault="00B0702C" w:rsidP="00C03629">
            <w:pPr>
              <w:pStyle w:val="Liststycke"/>
              <w:numPr>
                <w:ilvl w:val="0"/>
                <w:numId w:val="29"/>
              </w:numPr>
              <w:textAlignment w:val="center"/>
              <w:rPr>
                <w:rFonts w:ascii="Calibri" w:eastAsia="Times New Roman" w:hAnsi="Calibri" w:cs="Calibri"/>
                <w:lang w:eastAsia="sv-SE"/>
              </w:rPr>
            </w:pPr>
            <w:r>
              <w:rPr>
                <w:rFonts w:ascii="Calibri" w:eastAsia="Times New Roman" w:hAnsi="Calibri" w:cs="Calibri"/>
                <w:lang w:eastAsia="sv-SE"/>
              </w:rPr>
              <w:t xml:space="preserve">Beskriv hur ni arbetar med analys och åtgärd från den data som övervakningen ger. </w:t>
            </w:r>
          </w:p>
          <w:p w14:paraId="2C021023" w14:textId="77777777" w:rsidR="00B0702C" w:rsidRPr="005C2966" w:rsidRDefault="00B0702C" w:rsidP="00C03629">
            <w:pPr>
              <w:textAlignment w:val="center"/>
              <w:rPr>
                <w:rFonts w:ascii="Calibri" w:eastAsia="Times New Roman" w:hAnsi="Calibri" w:cs="Calibri"/>
                <w:highlight w:val="yellow"/>
                <w:lang w:eastAsia="sv-SE"/>
              </w:rPr>
            </w:pPr>
          </w:p>
        </w:tc>
        <w:tc>
          <w:tcPr>
            <w:tcW w:w="1985" w:type="dxa"/>
          </w:tcPr>
          <w:p w14:paraId="6631DD03" w14:textId="77777777" w:rsidR="00B0702C" w:rsidRDefault="00B0702C" w:rsidP="00C03629">
            <w:pPr>
              <w:jc w:val="center"/>
              <w:textAlignment w:val="center"/>
              <w:rPr>
                <w:rFonts w:ascii="Calibri" w:eastAsia="Times New Roman" w:hAnsi="Calibri" w:cs="Calibri"/>
                <w:b/>
                <w:bCs/>
                <w:lang w:eastAsia="sv-SE"/>
              </w:rPr>
            </w:pPr>
          </w:p>
        </w:tc>
      </w:tr>
      <w:tr w:rsidR="00B0702C" w14:paraId="22F08654" w14:textId="77777777" w:rsidTr="00C03629">
        <w:tc>
          <w:tcPr>
            <w:tcW w:w="891" w:type="dxa"/>
          </w:tcPr>
          <w:p w14:paraId="5D4B4734"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A</w:t>
            </w:r>
          </w:p>
        </w:tc>
        <w:tc>
          <w:tcPr>
            <w:tcW w:w="6617" w:type="dxa"/>
          </w:tcPr>
          <w:p w14:paraId="2BF77726" w14:textId="77777777" w:rsidR="00B0702C" w:rsidRPr="009D4E94" w:rsidRDefault="00B0702C" w:rsidP="00C03629">
            <w:pPr>
              <w:textAlignment w:val="center"/>
              <w:rPr>
                <w:rFonts w:ascii="Calibri" w:eastAsia="Times New Roman" w:hAnsi="Calibri" w:cs="Calibri"/>
                <w:lang w:eastAsia="sv-SE"/>
              </w:rPr>
            </w:pPr>
            <w:r>
              <w:rPr>
                <w:rFonts w:ascii="Calibri" w:eastAsia="Times New Roman" w:hAnsi="Calibri" w:cs="Calibri"/>
                <w:lang w:eastAsia="sv-SE"/>
              </w:rPr>
              <w:t>Leverantören har redovisat och även lämnat tydliga bevis på att de uppfyller samtliga av ovanstående delar. Vilket bevisar att målet med ett så skadedjursfritt fastighetsbestånd som möjligt kan uppnås.</w:t>
            </w:r>
          </w:p>
          <w:p w14:paraId="4FA2BDCD" w14:textId="77777777" w:rsidR="00B0702C" w:rsidRPr="005C2966" w:rsidRDefault="00B0702C" w:rsidP="00C03629">
            <w:pPr>
              <w:textAlignment w:val="center"/>
              <w:rPr>
                <w:rFonts w:ascii="Calibri" w:eastAsia="Times New Roman" w:hAnsi="Calibri" w:cs="Calibri"/>
                <w:b/>
                <w:bCs/>
                <w:highlight w:val="yellow"/>
                <w:lang w:eastAsia="sv-SE"/>
              </w:rPr>
            </w:pPr>
          </w:p>
        </w:tc>
        <w:tc>
          <w:tcPr>
            <w:tcW w:w="1985" w:type="dxa"/>
          </w:tcPr>
          <w:p w14:paraId="315848E0"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20%</w:t>
            </w:r>
          </w:p>
        </w:tc>
      </w:tr>
      <w:tr w:rsidR="00B0702C" w14:paraId="4605962F" w14:textId="77777777" w:rsidTr="00C03629">
        <w:tc>
          <w:tcPr>
            <w:tcW w:w="891" w:type="dxa"/>
          </w:tcPr>
          <w:p w14:paraId="005E0CE7"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B</w:t>
            </w:r>
          </w:p>
        </w:tc>
        <w:tc>
          <w:tcPr>
            <w:tcW w:w="6617" w:type="dxa"/>
          </w:tcPr>
          <w:p w14:paraId="332198DD" w14:textId="77777777" w:rsidR="00B0702C" w:rsidRPr="008A1FF3" w:rsidRDefault="00B0702C" w:rsidP="00C03629">
            <w:pPr>
              <w:pStyle w:val="Default"/>
              <w:rPr>
                <w:sz w:val="20"/>
                <w:szCs w:val="20"/>
              </w:rPr>
            </w:pPr>
            <w:r>
              <w:rPr>
                <w:rFonts w:ascii="Calibri" w:eastAsia="Times New Roman" w:hAnsi="Calibri" w:cs="Calibri"/>
                <w:lang w:eastAsia="sv-SE"/>
              </w:rPr>
              <w:t>Leverantören har redovisat att de uppfyller ovanstående punkter men delvis avsaknad av bevis eller bristfälliga bevis på att de kan uppnå punkterna vilket ger en medelhög risk att målet med ett så skadedjursfritt fastighetsbestånd inte uppnås.</w:t>
            </w:r>
          </w:p>
          <w:p w14:paraId="2AF230CD" w14:textId="77777777" w:rsidR="00B0702C" w:rsidRPr="009D4E94" w:rsidRDefault="00B0702C" w:rsidP="00C03629">
            <w:pPr>
              <w:textAlignment w:val="center"/>
              <w:rPr>
                <w:rFonts w:ascii="Calibri" w:eastAsia="Times New Roman" w:hAnsi="Calibri" w:cs="Calibri"/>
                <w:lang w:eastAsia="sv-SE"/>
              </w:rPr>
            </w:pPr>
          </w:p>
        </w:tc>
        <w:tc>
          <w:tcPr>
            <w:tcW w:w="1985" w:type="dxa"/>
          </w:tcPr>
          <w:p w14:paraId="2846FA85"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10%</w:t>
            </w:r>
          </w:p>
        </w:tc>
      </w:tr>
      <w:tr w:rsidR="00B0702C" w14:paraId="45A0AACC" w14:textId="77777777" w:rsidTr="00C03629">
        <w:tc>
          <w:tcPr>
            <w:tcW w:w="891" w:type="dxa"/>
          </w:tcPr>
          <w:p w14:paraId="5F5F690E"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C</w:t>
            </w:r>
          </w:p>
        </w:tc>
        <w:tc>
          <w:tcPr>
            <w:tcW w:w="6617" w:type="dxa"/>
          </w:tcPr>
          <w:p w14:paraId="6A4E3213" w14:textId="77777777" w:rsidR="00B0702C" w:rsidRPr="009D4E94" w:rsidRDefault="00B0702C" w:rsidP="00C03629">
            <w:pPr>
              <w:textAlignment w:val="center"/>
              <w:rPr>
                <w:rFonts w:ascii="Calibri" w:eastAsia="Times New Roman" w:hAnsi="Calibri" w:cs="Calibri"/>
                <w:lang w:eastAsia="sv-SE"/>
              </w:rPr>
            </w:pPr>
            <w:r>
              <w:rPr>
                <w:rFonts w:ascii="Calibri" w:eastAsia="Times New Roman" w:hAnsi="Calibri" w:cs="Calibri"/>
                <w:lang w:eastAsia="sv-SE"/>
              </w:rPr>
              <w:t>Leverantören har ej lämnat redovisning eller ej uppfyller samtliga ovanstående punkter.</w:t>
            </w:r>
            <w:r>
              <w:rPr>
                <w:rFonts w:ascii="Calibri" w:eastAsia="Times New Roman" w:hAnsi="Calibri" w:cs="Calibri"/>
                <w:lang w:eastAsia="sv-SE"/>
              </w:rPr>
              <w:br/>
            </w:r>
          </w:p>
        </w:tc>
        <w:tc>
          <w:tcPr>
            <w:tcW w:w="1985" w:type="dxa"/>
          </w:tcPr>
          <w:p w14:paraId="54E3E3A2"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0%</w:t>
            </w:r>
          </w:p>
        </w:tc>
      </w:tr>
    </w:tbl>
    <w:p w14:paraId="5C8119BB" w14:textId="77777777" w:rsidR="00B0702C" w:rsidRDefault="00B0702C">
      <w:pPr>
        <w:rPr>
          <w:rFonts w:cs="ArialMT"/>
          <w:b/>
          <w:szCs w:val="20"/>
        </w:rPr>
      </w:pPr>
    </w:p>
    <w:p w14:paraId="26616E64" w14:textId="77777777" w:rsidR="00B0702C" w:rsidRDefault="00B0702C">
      <w:pPr>
        <w:rPr>
          <w:rFonts w:cs="ArialMT"/>
          <w:b/>
          <w:szCs w:val="20"/>
        </w:rPr>
      </w:pPr>
    </w:p>
    <w:p w14:paraId="357EC3C4" w14:textId="77777777" w:rsidR="00B0702C" w:rsidRDefault="00B0702C">
      <w:pPr>
        <w:rPr>
          <w:rFonts w:cs="ArialMT"/>
          <w:b/>
          <w:szCs w:val="20"/>
        </w:rPr>
      </w:pPr>
      <w:r>
        <w:rPr>
          <w:rFonts w:cs="ArialMT"/>
          <w:b/>
          <w:szCs w:val="20"/>
        </w:rPr>
        <w:br w:type="page"/>
      </w:r>
    </w:p>
    <w:tbl>
      <w:tblPr>
        <w:tblStyle w:val="Tabellrutnt"/>
        <w:tblW w:w="9493" w:type="dxa"/>
        <w:tblLook w:val="04A0" w:firstRow="1" w:lastRow="0" w:firstColumn="1" w:lastColumn="0" w:noHBand="0" w:noVBand="1"/>
      </w:tblPr>
      <w:tblGrid>
        <w:gridCol w:w="891"/>
        <w:gridCol w:w="6617"/>
        <w:gridCol w:w="1985"/>
      </w:tblGrid>
      <w:tr w:rsidR="00B0702C" w14:paraId="6D714F05" w14:textId="77777777" w:rsidTr="00C03629">
        <w:tc>
          <w:tcPr>
            <w:tcW w:w="9493" w:type="dxa"/>
            <w:gridSpan w:val="3"/>
          </w:tcPr>
          <w:p w14:paraId="669140D6" w14:textId="77777777" w:rsidR="00B0702C" w:rsidRDefault="00B0702C" w:rsidP="00C03629">
            <w:pPr>
              <w:textAlignment w:val="center"/>
              <w:rPr>
                <w:rFonts w:ascii="Calibri" w:eastAsia="Times New Roman" w:hAnsi="Calibri" w:cs="Calibri"/>
                <w:b/>
                <w:bCs/>
                <w:lang w:eastAsia="sv-SE"/>
              </w:rPr>
            </w:pPr>
            <w:r>
              <w:rPr>
                <w:rFonts w:ascii="Calibri" w:eastAsia="Times New Roman" w:hAnsi="Calibri" w:cs="Calibri"/>
                <w:b/>
                <w:bCs/>
                <w:sz w:val="32"/>
                <w:szCs w:val="32"/>
                <w:lang w:eastAsia="sv-SE"/>
              </w:rPr>
              <w:t>Leverabler/Mätetal</w:t>
            </w:r>
          </w:p>
        </w:tc>
      </w:tr>
      <w:tr w:rsidR="00B0702C" w14:paraId="7E216C38" w14:textId="77777777" w:rsidTr="00C03629">
        <w:trPr>
          <w:trHeight w:val="467"/>
        </w:trPr>
        <w:tc>
          <w:tcPr>
            <w:tcW w:w="9493" w:type="dxa"/>
            <w:gridSpan w:val="3"/>
          </w:tcPr>
          <w:p w14:paraId="2EF167A2" w14:textId="77777777" w:rsidR="00B0702C" w:rsidRPr="004A23DD" w:rsidRDefault="00B0702C" w:rsidP="00C03629">
            <w:pPr>
              <w:numPr>
                <w:ilvl w:val="0"/>
                <w:numId w:val="29"/>
              </w:numPr>
              <w:textAlignment w:val="center"/>
              <w:rPr>
                <w:rFonts w:ascii="Calibri" w:eastAsia="Times New Roman" w:hAnsi="Calibri" w:cs="Calibri"/>
                <w:lang w:eastAsia="sv-SE"/>
              </w:rPr>
            </w:pPr>
            <w:r w:rsidRPr="009D4E94">
              <w:rPr>
                <w:rFonts w:ascii="Calibri" w:eastAsia="Times New Roman" w:hAnsi="Calibri" w:cs="Calibri"/>
                <w:lang w:eastAsia="sv-SE"/>
              </w:rPr>
              <w:t xml:space="preserve">Beskriv </w:t>
            </w:r>
            <w:r>
              <w:rPr>
                <w:rFonts w:ascii="Calibri" w:eastAsia="Times New Roman" w:hAnsi="Calibri" w:cs="Calibri"/>
                <w:lang w:eastAsia="sv-SE"/>
              </w:rPr>
              <w:t xml:space="preserve">vad ni som leverantör kommer att mäta och redovisa under avtalstiden och hur vi ser att det blir resultat över tid och på vilket sätt detta gagnar målet med ett så skadedjursfritt fastighetsbestånd som möjligt. </w:t>
            </w:r>
          </w:p>
        </w:tc>
      </w:tr>
      <w:tr w:rsidR="00B0702C" w14:paraId="7C370E00" w14:textId="77777777" w:rsidTr="00C03629">
        <w:tc>
          <w:tcPr>
            <w:tcW w:w="891" w:type="dxa"/>
          </w:tcPr>
          <w:p w14:paraId="63418D4A" w14:textId="77777777" w:rsidR="00B0702C" w:rsidRDefault="00B0702C" w:rsidP="00C03629">
            <w:pPr>
              <w:textAlignment w:val="center"/>
              <w:rPr>
                <w:rFonts w:ascii="Calibri" w:eastAsia="Times New Roman" w:hAnsi="Calibri" w:cs="Calibri"/>
                <w:b/>
                <w:bCs/>
                <w:lang w:eastAsia="sv-SE"/>
              </w:rPr>
            </w:pPr>
            <w:r>
              <w:rPr>
                <w:rFonts w:ascii="Calibri" w:eastAsia="Times New Roman" w:hAnsi="Calibri" w:cs="Calibri"/>
                <w:b/>
                <w:bCs/>
                <w:lang w:eastAsia="sv-SE"/>
              </w:rPr>
              <w:t>Betyg</w:t>
            </w:r>
          </w:p>
        </w:tc>
        <w:tc>
          <w:tcPr>
            <w:tcW w:w="6617" w:type="dxa"/>
          </w:tcPr>
          <w:p w14:paraId="64D62DEA" w14:textId="77777777" w:rsidR="00B0702C" w:rsidRDefault="00B0702C" w:rsidP="00C03629">
            <w:pPr>
              <w:textAlignment w:val="center"/>
              <w:rPr>
                <w:rFonts w:ascii="Calibri" w:eastAsia="Times New Roman" w:hAnsi="Calibri" w:cs="Calibri"/>
                <w:b/>
                <w:bCs/>
                <w:lang w:eastAsia="sv-SE"/>
              </w:rPr>
            </w:pPr>
            <w:r>
              <w:rPr>
                <w:rFonts w:ascii="Calibri" w:eastAsia="Times New Roman" w:hAnsi="Calibri" w:cs="Calibri"/>
                <w:b/>
                <w:bCs/>
                <w:lang w:eastAsia="sv-SE"/>
              </w:rPr>
              <w:t>Beskrivning</w:t>
            </w:r>
          </w:p>
        </w:tc>
        <w:tc>
          <w:tcPr>
            <w:tcW w:w="1985" w:type="dxa"/>
          </w:tcPr>
          <w:p w14:paraId="07AC68A4" w14:textId="77777777" w:rsidR="00B0702C" w:rsidRDefault="00B0702C" w:rsidP="00C03629">
            <w:pPr>
              <w:textAlignment w:val="center"/>
              <w:rPr>
                <w:rFonts w:ascii="Calibri" w:eastAsia="Times New Roman" w:hAnsi="Calibri" w:cs="Calibri"/>
                <w:b/>
                <w:bCs/>
                <w:lang w:eastAsia="sv-SE"/>
              </w:rPr>
            </w:pPr>
            <w:r>
              <w:rPr>
                <w:rFonts w:ascii="Calibri" w:eastAsia="Times New Roman" w:hAnsi="Calibri" w:cs="Calibri"/>
                <w:b/>
                <w:bCs/>
                <w:lang w:eastAsia="sv-SE"/>
              </w:rPr>
              <w:t>Prisavdrag %</w:t>
            </w:r>
          </w:p>
        </w:tc>
      </w:tr>
      <w:tr w:rsidR="00B0702C" w14:paraId="2ED255AC" w14:textId="77777777" w:rsidTr="00C03629">
        <w:trPr>
          <w:trHeight w:val="709"/>
        </w:trPr>
        <w:tc>
          <w:tcPr>
            <w:tcW w:w="891" w:type="dxa"/>
          </w:tcPr>
          <w:p w14:paraId="67211F91" w14:textId="77777777" w:rsidR="00B0702C" w:rsidRDefault="00B0702C" w:rsidP="00C03629">
            <w:pPr>
              <w:jc w:val="center"/>
              <w:textAlignment w:val="center"/>
              <w:rPr>
                <w:rFonts w:ascii="Calibri" w:eastAsia="Times New Roman" w:hAnsi="Calibri" w:cs="Calibri"/>
                <w:b/>
                <w:bCs/>
                <w:lang w:eastAsia="sv-SE"/>
              </w:rPr>
            </w:pPr>
          </w:p>
        </w:tc>
        <w:tc>
          <w:tcPr>
            <w:tcW w:w="6617" w:type="dxa"/>
          </w:tcPr>
          <w:p w14:paraId="7CC4EA65" w14:textId="77777777" w:rsidR="00B0702C" w:rsidRDefault="00B0702C" w:rsidP="00C03629">
            <w:pPr>
              <w:textAlignment w:val="center"/>
              <w:rPr>
                <w:rFonts w:ascii="Calibri" w:eastAsia="Times New Roman" w:hAnsi="Calibri" w:cs="Calibri"/>
                <w:lang w:eastAsia="sv-SE"/>
              </w:rPr>
            </w:pPr>
            <w:r w:rsidRPr="009D4E94">
              <w:rPr>
                <w:rFonts w:ascii="Calibri" w:eastAsia="Times New Roman" w:hAnsi="Calibri" w:cs="Calibri"/>
                <w:lang w:eastAsia="sv-SE"/>
              </w:rPr>
              <w:t xml:space="preserve">Leverantören har visat att de har en mycket bra modell </w:t>
            </w:r>
            <w:r>
              <w:rPr>
                <w:rFonts w:ascii="Calibri" w:eastAsia="Times New Roman" w:hAnsi="Calibri" w:cs="Calibri"/>
                <w:lang w:eastAsia="sv-SE"/>
              </w:rPr>
              <w:t xml:space="preserve">som erbjuder Leverabler/Mätetal, System och Redovisning </w:t>
            </w:r>
            <w:r w:rsidRPr="009D4E94">
              <w:rPr>
                <w:rFonts w:ascii="Calibri" w:eastAsia="Times New Roman" w:hAnsi="Calibri" w:cs="Calibri"/>
                <w:lang w:eastAsia="sv-SE"/>
              </w:rPr>
              <w:t>som med största sannolikhet bidrar till att målet med en så skadedjursfri miljö som möjligt uppnås</w:t>
            </w:r>
          </w:p>
          <w:p w14:paraId="29611409" w14:textId="77777777" w:rsidR="00B0702C" w:rsidRDefault="00B0702C" w:rsidP="00C03629">
            <w:pPr>
              <w:textAlignment w:val="center"/>
              <w:rPr>
                <w:rFonts w:ascii="Calibri" w:eastAsia="Times New Roman" w:hAnsi="Calibri" w:cs="Calibri"/>
                <w:lang w:eastAsia="sv-SE"/>
              </w:rPr>
            </w:pPr>
            <w:r>
              <w:rPr>
                <w:rFonts w:ascii="Calibri" w:eastAsia="Times New Roman" w:hAnsi="Calibri" w:cs="Calibri"/>
                <w:lang w:eastAsia="sv-SE"/>
              </w:rPr>
              <w:t>För att uppnå maximal poäng så ska följande uppfyllas:</w:t>
            </w:r>
          </w:p>
          <w:p w14:paraId="0C4A741D" w14:textId="77777777" w:rsidR="00B0702C" w:rsidRDefault="00B0702C" w:rsidP="00C03629">
            <w:pPr>
              <w:pStyle w:val="Liststycke"/>
              <w:numPr>
                <w:ilvl w:val="0"/>
                <w:numId w:val="29"/>
              </w:numPr>
              <w:textAlignment w:val="center"/>
              <w:rPr>
                <w:rFonts w:ascii="Calibri" w:eastAsia="Times New Roman" w:hAnsi="Calibri" w:cs="Calibri"/>
                <w:lang w:eastAsia="sv-SE"/>
              </w:rPr>
            </w:pPr>
            <w:r>
              <w:rPr>
                <w:rFonts w:ascii="Calibri" w:eastAsia="Times New Roman" w:hAnsi="Calibri" w:cs="Calibri"/>
                <w:lang w:eastAsia="sv-SE"/>
              </w:rPr>
              <w:t xml:space="preserve">Leverantören erbjuder en digital redovisning som redovisar antal slag och aktiviteter från fällor och sensorer i realtid </w:t>
            </w:r>
          </w:p>
          <w:p w14:paraId="1F554405" w14:textId="77777777" w:rsidR="00B0702C" w:rsidRDefault="00B0702C" w:rsidP="00C03629">
            <w:pPr>
              <w:pStyle w:val="Liststycke"/>
              <w:numPr>
                <w:ilvl w:val="0"/>
                <w:numId w:val="29"/>
              </w:numPr>
              <w:textAlignment w:val="center"/>
              <w:rPr>
                <w:rFonts w:ascii="Calibri" w:eastAsia="Times New Roman" w:hAnsi="Calibri" w:cs="Calibri"/>
                <w:lang w:eastAsia="sv-SE"/>
              </w:rPr>
            </w:pPr>
            <w:r>
              <w:rPr>
                <w:rFonts w:ascii="Calibri" w:eastAsia="Times New Roman" w:hAnsi="Calibri" w:cs="Calibri"/>
                <w:lang w:eastAsia="sv-SE"/>
              </w:rPr>
              <w:t>Leverantören har redovisat att de har en väl utbyggd och fungerande organisation för övervakning och larm av aktiviteter från digitala fällor.</w:t>
            </w:r>
          </w:p>
          <w:p w14:paraId="251F323C" w14:textId="77777777" w:rsidR="00B0702C" w:rsidRDefault="00B0702C" w:rsidP="00C03629">
            <w:pPr>
              <w:pStyle w:val="Liststycke"/>
              <w:numPr>
                <w:ilvl w:val="0"/>
                <w:numId w:val="29"/>
              </w:numPr>
              <w:textAlignment w:val="center"/>
              <w:rPr>
                <w:rFonts w:ascii="Calibri" w:eastAsia="Times New Roman" w:hAnsi="Calibri" w:cs="Calibri"/>
                <w:lang w:eastAsia="sv-SE"/>
              </w:rPr>
            </w:pPr>
            <w:r>
              <w:rPr>
                <w:rFonts w:ascii="Calibri" w:eastAsia="Times New Roman" w:hAnsi="Calibri" w:cs="Calibri"/>
                <w:lang w:eastAsia="sv-SE"/>
              </w:rPr>
              <w:t>Leverantören har bevisat att de kan leverera statistik på utförda saneringar i beståndet och även redovisa den i form av nyckeltal, ex antal saneringar i förhållande till kvm/och eller antal lägenheter.</w:t>
            </w:r>
          </w:p>
          <w:p w14:paraId="38D6E70A" w14:textId="77777777" w:rsidR="00B0702C" w:rsidRPr="009102D5" w:rsidRDefault="00B0702C" w:rsidP="00C03629">
            <w:pPr>
              <w:pStyle w:val="Liststycke"/>
              <w:numPr>
                <w:ilvl w:val="0"/>
                <w:numId w:val="29"/>
              </w:numPr>
              <w:textAlignment w:val="center"/>
              <w:rPr>
                <w:rFonts w:ascii="Calibri" w:eastAsia="Times New Roman" w:hAnsi="Calibri" w:cs="Calibri"/>
                <w:lang w:eastAsia="sv-SE"/>
              </w:rPr>
            </w:pPr>
            <w:r>
              <w:rPr>
                <w:rFonts w:ascii="Calibri" w:eastAsia="Times New Roman" w:hAnsi="Calibri" w:cs="Calibri"/>
                <w:lang w:eastAsia="sv-SE"/>
              </w:rPr>
              <w:t>Leverantören kan erbjuda en portal med möjlighet till egen inloggning för att kunna se utförda och pågående aktiviteter där nedanstående delar minst ska ingå.</w:t>
            </w:r>
          </w:p>
        </w:tc>
        <w:tc>
          <w:tcPr>
            <w:tcW w:w="1985" w:type="dxa"/>
          </w:tcPr>
          <w:p w14:paraId="276A29CD" w14:textId="77777777" w:rsidR="00B0702C" w:rsidRDefault="00B0702C" w:rsidP="00C03629">
            <w:pPr>
              <w:jc w:val="center"/>
              <w:textAlignment w:val="center"/>
              <w:rPr>
                <w:rFonts w:ascii="Calibri" w:eastAsia="Times New Roman" w:hAnsi="Calibri" w:cs="Calibri"/>
                <w:b/>
                <w:bCs/>
                <w:lang w:eastAsia="sv-SE"/>
              </w:rPr>
            </w:pPr>
          </w:p>
        </w:tc>
      </w:tr>
      <w:tr w:rsidR="00B0702C" w14:paraId="32D7D13A" w14:textId="77777777" w:rsidTr="00C03629">
        <w:tc>
          <w:tcPr>
            <w:tcW w:w="891" w:type="dxa"/>
          </w:tcPr>
          <w:p w14:paraId="562D63CD"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A</w:t>
            </w:r>
          </w:p>
        </w:tc>
        <w:tc>
          <w:tcPr>
            <w:tcW w:w="6617" w:type="dxa"/>
          </w:tcPr>
          <w:p w14:paraId="265A91C8" w14:textId="77777777" w:rsidR="00B0702C" w:rsidRPr="009D4E94" w:rsidRDefault="00B0702C" w:rsidP="00C03629">
            <w:pPr>
              <w:textAlignment w:val="center"/>
              <w:rPr>
                <w:rFonts w:ascii="Calibri" w:eastAsia="Times New Roman" w:hAnsi="Calibri" w:cs="Calibri"/>
                <w:lang w:eastAsia="sv-SE"/>
              </w:rPr>
            </w:pPr>
            <w:r>
              <w:rPr>
                <w:rFonts w:ascii="Calibri" w:eastAsia="Times New Roman" w:hAnsi="Calibri" w:cs="Calibri"/>
                <w:lang w:eastAsia="sv-SE"/>
              </w:rPr>
              <w:t>Leverantören har redovisat och även lämnat tydliga bevis på att de uppfyller samtliga av ovanstående delar. Vilket bevisar att målet med ett så skadedjursfritt fastighetsbestånd som möjligt kan uppnås.</w:t>
            </w:r>
          </w:p>
          <w:p w14:paraId="7B97651E" w14:textId="77777777" w:rsidR="00B0702C" w:rsidRPr="005C2966" w:rsidRDefault="00B0702C" w:rsidP="00C03629">
            <w:pPr>
              <w:textAlignment w:val="center"/>
              <w:rPr>
                <w:rFonts w:ascii="Calibri" w:eastAsia="Times New Roman" w:hAnsi="Calibri" w:cs="Calibri"/>
                <w:b/>
                <w:bCs/>
                <w:highlight w:val="yellow"/>
                <w:lang w:eastAsia="sv-SE"/>
              </w:rPr>
            </w:pPr>
          </w:p>
        </w:tc>
        <w:tc>
          <w:tcPr>
            <w:tcW w:w="1985" w:type="dxa"/>
          </w:tcPr>
          <w:p w14:paraId="7A0F2A54"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20%</w:t>
            </w:r>
          </w:p>
        </w:tc>
      </w:tr>
      <w:tr w:rsidR="00B0702C" w14:paraId="36156C13" w14:textId="77777777" w:rsidTr="00C03629">
        <w:tc>
          <w:tcPr>
            <w:tcW w:w="891" w:type="dxa"/>
          </w:tcPr>
          <w:p w14:paraId="1C826987"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B</w:t>
            </w:r>
          </w:p>
        </w:tc>
        <w:tc>
          <w:tcPr>
            <w:tcW w:w="6617" w:type="dxa"/>
          </w:tcPr>
          <w:p w14:paraId="52171025" w14:textId="77777777" w:rsidR="00B0702C" w:rsidRPr="008A1FF3" w:rsidRDefault="00B0702C" w:rsidP="00C03629">
            <w:pPr>
              <w:pStyle w:val="Default"/>
              <w:rPr>
                <w:sz w:val="20"/>
                <w:szCs w:val="20"/>
              </w:rPr>
            </w:pPr>
            <w:r>
              <w:rPr>
                <w:rFonts w:ascii="Calibri" w:eastAsia="Times New Roman" w:hAnsi="Calibri" w:cs="Calibri"/>
                <w:lang w:eastAsia="sv-SE"/>
              </w:rPr>
              <w:t>Leverantören har redovisat att de uppfyller ovanstående punkter men delvis avsaknad av bevis eller bristfälliga bevis på att de kan uppnå punkterna vilket ger en medelhög risk att målet med ett så skadedjursfritt fastighetsbestånd inte uppnås.</w:t>
            </w:r>
          </w:p>
          <w:p w14:paraId="59D34CCF" w14:textId="77777777" w:rsidR="00B0702C" w:rsidRPr="005C2966" w:rsidRDefault="00B0702C" w:rsidP="00C03629">
            <w:pPr>
              <w:textAlignment w:val="center"/>
              <w:rPr>
                <w:rFonts w:ascii="Calibri" w:eastAsia="Times New Roman" w:hAnsi="Calibri" w:cs="Calibri"/>
                <w:b/>
                <w:bCs/>
                <w:highlight w:val="yellow"/>
                <w:lang w:eastAsia="sv-SE"/>
              </w:rPr>
            </w:pPr>
          </w:p>
        </w:tc>
        <w:tc>
          <w:tcPr>
            <w:tcW w:w="1985" w:type="dxa"/>
          </w:tcPr>
          <w:p w14:paraId="1A367439"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10%</w:t>
            </w:r>
          </w:p>
        </w:tc>
      </w:tr>
      <w:tr w:rsidR="00B0702C" w14:paraId="129C4CA6" w14:textId="77777777" w:rsidTr="00C03629">
        <w:tc>
          <w:tcPr>
            <w:tcW w:w="891" w:type="dxa"/>
          </w:tcPr>
          <w:p w14:paraId="6EDFE5AC"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C</w:t>
            </w:r>
          </w:p>
        </w:tc>
        <w:tc>
          <w:tcPr>
            <w:tcW w:w="6617" w:type="dxa"/>
          </w:tcPr>
          <w:p w14:paraId="1E7AF059" w14:textId="77777777" w:rsidR="00B0702C" w:rsidRDefault="00B0702C" w:rsidP="00C03629">
            <w:pPr>
              <w:textAlignment w:val="center"/>
              <w:rPr>
                <w:rFonts w:ascii="Calibri" w:eastAsia="Times New Roman" w:hAnsi="Calibri" w:cs="Calibri"/>
                <w:lang w:eastAsia="sv-SE"/>
              </w:rPr>
            </w:pPr>
            <w:r>
              <w:rPr>
                <w:rFonts w:ascii="Calibri" w:eastAsia="Times New Roman" w:hAnsi="Calibri" w:cs="Calibri"/>
                <w:lang w:eastAsia="sv-SE"/>
              </w:rPr>
              <w:t>Leverantören har ej lämnat redovisning eller ej uppfyller samtliga ovanstående punkter.</w:t>
            </w:r>
            <w:r>
              <w:rPr>
                <w:rFonts w:ascii="Calibri" w:eastAsia="Times New Roman" w:hAnsi="Calibri" w:cs="Calibri"/>
                <w:lang w:eastAsia="sv-SE"/>
              </w:rPr>
              <w:br/>
            </w:r>
          </w:p>
        </w:tc>
        <w:tc>
          <w:tcPr>
            <w:tcW w:w="1985" w:type="dxa"/>
          </w:tcPr>
          <w:p w14:paraId="6D63395B"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0%</w:t>
            </w:r>
          </w:p>
        </w:tc>
      </w:tr>
    </w:tbl>
    <w:p w14:paraId="06552B00" w14:textId="77777777" w:rsidR="00B0702C" w:rsidRDefault="00B0702C">
      <w:pPr>
        <w:rPr>
          <w:rFonts w:cs="ArialMT"/>
          <w:b/>
          <w:szCs w:val="20"/>
        </w:rPr>
      </w:pPr>
    </w:p>
    <w:p w14:paraId="3EA9F27A" w14:textId="77777777" w:rsidR="00B0702C" w:rsidRDefault="00B0702C">
      <w:pPr>
        <w:rPr>
          <w:rFonts w:cs="ArialMT"/>
          <w:b/>
          <w:szCs w:val="20"/>
        </w:rPr>
      </w:pPr>
    </w:p>
    <w:p w14:paraId="4DA41146" w14:textId="77777777" w:rsidR="00B0702C" w:rsidRDefault="00B0702C">
      <w:pPr>
        <w:rPr>
          <w:rFonts w:cs="ArialMT"/>
          <w:b/>
          <w:szCs w:val="20"/>
        </w:rPr>
      </w:pPr>
    </w:p>
    <w:p w14:paraId="2E5BA26E" w14:textId="631BE911" w:rsidR="00B0702C" w:rsidRDefault="00B0702C">
      <w:pPr>
        <w:rPr>
          <w:rFonts w:cs="ArialMT"/>
          <w:b/>
          <w:szCs w:val="20"/>
        </w:rPr>
      </w:pPr>
      <w:r>
        <w:rPr>
          <w:rFonts w:cs="ArialMT"/>
          <w:b/>
          <w:szCs w:val="20"/>
        </w:rPr>
        <w:br w:type="page"/>
      </w:r>
    </w:p>
    <w:tbl>
      <w:tblPr>
        <w:tblStyle w:val="Tabellrutnt"/>
        <w:tblW w:w="9493" w:type="dxa"/>
        <w:tblLook w:val="04A0" w:firstRow="1" w:lastRow="0" w:firstColumn="1" w:lastColumn="0" w:noHBand="0" w:noVBand="1"/>
      </w:tblPr>
      <w:tblGrid>
        <w:gridCol w:w="891"/>
        <w:gridCol w:w="6617"/>
        <w:gridCol w:w="1985"/>
      </w:tblGrid>
      <w:tr w:rsidR="00B0702C" w14:paraId="001ED5EB" w14:textId="77777777" w:rsidTr="00C03629">
        <w:tc>
          <w:tcPr>
            <w:tcW w:w="9493" w:type="dxa"/>
            <w:gridSpan w:val="3"/>
          </w:tcPr>
          <w:p w14:paraId="0048B39A" w14:textId="77777777" w:rsidR="00B0702C" w:rsidRDefault="00B0702C" w:rsidP="00C03629">
            <w:pPr>
              <w:textAlignment w:val="center"/>
              <w:rPr>
                <w:rFonts w:ascii="Calibri" w:eastAsia="Times New Roman" w:hAnsi="Calibri" w:cs="Calibri"/>
                <w:b/>
                <w:bCs/>
                <w:lang w:eastAsia="sv-SE"/>
              </w:rPr>
            </w:pPr>
            <w:r w:rsidRPr="00DA3A76">
              <w:rPr>
                <w:rFonts w:ascii="Calibri" w:eastAsia="Times New Roman" w:hAnsi="Calibri" w:cs="Calibri"/>
                <w:b/>
                <w:bCs/>
                <w:sz w:val="28"/>
                <w:szCs w:val="28"/>
                <w:lang w:eastAsia="sv-SE"/>
              </w:rPr>
              <w:t>Erbjuden Utrustning</w:t>
            </w:r>
          </w:p>
        </w:tc>
      </w:tr>
      <w:tr w:rsidR="00B0702C" w14:paraId="5E7FC71C" w14:textId="77777777" w:rsidTr="00C03629">
        <w:trPr>
          <w:trHeight w:val="467"/>
        </w:trPr>
        <w:tc>
          <w:tcPr>
            <w:tcW w:w="9493" w:type="dxa"/>
            <w:gridSpan w:val="3"/>
          </w:tcPr>
          <w:p w14:paraId="3A0149FA" w14:textId="77777777" w:rsidR="00B0702C" w:rsidRPr="004A23DD" w:rsidRDefault="00B0702C" w:rsidP="00C03629">
            <w:pPr>
              <w:numPr>
                <w:ilvl w:val="0"/>
                <w:numId w:val="29"/>
              </w:numPr>
              <w:textAlignment w:val="center"/>
              <w:rPr>
                <w:rFonts w:ascii="Calibri" w:eastAsia="Times New Roman" w:hAnsi="Calibri" w:cs="Calibri"/>
                <w:lang w:eastAsia="sv-SE"/>
              </w:rPr>
            </w:pPr>
            <w:r>
              <w:rPr>
                <w:rFonts w:ascii="Calibri" w:eastAsia="Times New Roman" w:hAnsi="Calibri" w:cs="Calibri"/>
                <w:lang w:eastAsia="sv-SE"/>
              </w:rPr>
              <w:t>Beställaren har som mål att arbeta med så lite bekämpningsmedel som möjligt och önskar att leverantören erbjuder utrustning med egenskaper enligt nedan, faktablad på utrusning samt intyg på vägglushund ska bifogas anbudet.</w:t>
            </w:r>
          </w:p>
        </w:tc>
      </w:tr>
      <w:tr w:rsidR="00B0702C" w14:paraId="5028D081" w14:textId="77777777" w:rsidTr="00C03629">
        <w:tc>
          <w:tcPr>
            <w:tcW w:w="891" w:type="dxa"/>
          </w:tcPr>
          <w:p w14:paraId="67066672" w14:textId="77777777" w:rsidR="00B0702C" w:rsidRDefault="00B0702C" w:rsidP="00C03629">
            <w:pPr>
              <w:textAlignment w:val="center"/>
              <w:rPr>
                <w:rFonts w:ascii="Calibri" w:eastAsia="Times New Roman" w:hAnsi="Calibri" w:cs="Calibri"/>
                <w:b/>
                <w:bCs/>
                <w:lang w:eastAsia="sv-SE"/>
              </w:rPr>
            </w:pPr>
            <w:r>
              <w:rPr>
                <w:rFonts w:ascii="Calibri" w:eastAsia="Times New Roman" w:hAnsi="Calibri" w:cs="Calibri"/>
                <w:b/>
                <w:bCs/>
                <w:lang w:eastAsia="sv-SE"/>
              </w:rPr>
              <w:t>Betyg</w:t>
            </w:r>
          </w:p>
        </w:tc>
        <w:tc>
          <w:tcPr>
            <w:tcW w:w="6617" w:type="dxa"/>
          </w:tcPr>
          <w:p w14:paraId="7B95051E" w14:textId="77777777" w:rsidR="00B0702C" w:rsidRDefault="00B0702C" w:rsidP="00C03629">
            <w:pPr>
              <w:textAlignment w:val="center"/>
              <w:rPr>
                <w:rFonts w:ascii="Calibri" w:eastAsia="Times New Roman" w:hAnsi="Calibri" w:cs="Calibri"/>
                <w:b/>
                <w:bCs/>
                <w:lang w:eastAsia="sv-SE"/>
              </w:rPr>
            </w:pPr>
            <w:r>
              <w:rPr>
                <w:rFonts w:ascii="Calibri" w:eastAsia="Times New Roman" w:hAnsi="Calibri" w:cs="Calibri"/>
                <w:b/>
                <w:bCs/>
                <w:lang w:eastAsia="sv-SE"/>
              </w:rPr>
              <w:t>Beskrivning</w:t>
            </w:r>
          </w:p>
        </w:tc>
        <w:tc>
          <w:tcPr>
            <w:tcW w:w="1985" w:type="dxa"/>
          </w:tcPr>
          <w:p w14:paraId="1EF24AB5" w14:textId="77777777" w:rsidR="00B0702C" w:rsidRDefault="00B0702C" w:rsidP="00C03629">
            <w:pPr>
              <w:textAlignment w:val="center"/>
              <w:rPr>
                <w:rFonts w:ascii="Calibri" w:eastAsia="Times New Roman" w:hAnsi="Calibri" w:cs="Calibri"/>
                <w:b/>
                <w:bCs/>
                <w:lang w:eastAsia="sv-SE"/>
              </w:rPr>
            </w:pPr>
            <w:r>
              <w:rPr>
                <w:rFonts w:ascii="Calibri" w:eastAsia="Times New Roman" w:hAnsi="Calibri" w:cs="Calibri"/>
                <w:b/>
                <w:bCs/>
                <w:lang w:eastAsia="sv-SE"/>
              </w:rPr>
              <w:t>Prisavdrag %</w:t>
            </w:r>
          </w:p>
        </w:tc>
      </w:tr>
      <w:tr w:rsidR="00B0702C" w14:paraId="66672F6B" w14:textId="77777777" w:rsidTr="00C03629">
        <w:trPr>
          <w:trHeight w:val="709"/>
        </w:trPr>
        <w:tc>
          <w:tcPr>
            <w:tcW w:w="891" w:type="dxa"/>
          </w:tcPr>
          <w:p w14:paraId="48D3BB08" w14:textId="77777777" w:rsidR="00B0702C" w:rsidRDefault="00B0702C" w:rsidP="00C03629">
            <w:pPr>
              <w:jc w:val="center"/>
              <w:textAlignment w:val="center"/>
              <w:rPr>
                <w:rFonts w:ascii="Calibri" w:eastAsia="Times New Roman" w:hAnsi="Calibri" w:cs="Calibri"/>
                <w:b/>
                <w:bCs/>
                <w:lang w:eastAsia="sv-SE"/>
              </w:rPr>
            </w:pPr>
          </w:p>
        </w:tc>
        <w:tc>
          <w:tcPr>
            <w:tcW w:w="6617" w:type="dxa"/>
          </w:tcPr>
          <w:p w14:paraId="7DBAF765" w14:textId="77777777" w:rsidR="00B0702C" w:rsidRDefault="00B0702C" w:rsidP="00C03629">
            <w:pPr>
              <w:textAlignment w:val="center"/>
              <w:rPr>
                <w:rFonts w:ascii="Calibri" w:eastAsia="Times New Roman" w:hAnsi="Calibri" w:cs="Calibri"/>
                <w:lang w:eastAsia="sv-SE"/>
              </w:rPr>
            </w:pPr>
            <w:r>
              <w:rPr>
                <w:rFonts w:ascii="Calibri" w:eastAsia="Times New Roman" w:hAnsi="Calibri" w:cs="Calibri"/>
                <w:lang w:eastAsia="sv-SE"/>
              </w:rPr>
              <w:t>För att uppnå maximal poäng så ska följande uppfyllas:</w:t>
            </w:r>
          </w:p>
          <w:p w14:paraId="08B1E790" w14:textId="77777777" w:rsidR="00B0702C" w:rsidRDefault="00B0702C" w:rsidP="00C03629">
            <w:pPr>
              <w:pStyle w:val="Liststycke"/>
              <w:numPr>
                <w:ilvl w:val="0"/>
                <w:numId w:val="29"/>
              </w:numPr>
              <w:textAlignment w:val="center"/>
              <w:rPr>
                <w:rFonts w:ascii="Calibri" w:eastAsia="Times New Roman" w:hAnsi="Calibri" w:cs="Calibri"/>
                <w:lang w:eastAsia="sv-SE"/>
              </w:rPr>
            </w:pPr>
            <w:r>
              <w:rPr>
                <w:rFonts w:ascii="Calibri" w:eastAsia="Times New Roman" w:hAnsi="Calibri" w:cs="Calibri"/>
                <w:lang w:eastAsia="sv-SE"/>
              </w:rPr>
              <w:t>Erbjuder digital flerfångstfälla ovan mark med batteridrift som även rapporterar fångst och har en sluten behållare för uppsamling av skadedjuren, typ Smart Box eller liknande.</w:t>
            </w:r>
            <w:r>
              <w:rPr>
                <w:rFonts w:ascii="Calibri" w:eastAsia="Times New Roman" w:hAnsi="Calibri" w:cs="Calibri"/>
                <w:lang w:eastAsia="sv-SE"/>
              </w:rPr>
              <w:br/>
            </w:r>
          </w:p>
          <w:p w14:paraId="2C0D3B2F" w14:textId="77777777" w:rsidR="00B0702C" w:rsidRDefault="00B0702C" w:rsidP="00C03629">
            <w:pPr>
              <w:pStyle w:val="Liststycke"/>
              <w:numPr>
                <w:ilvl w:val="0"/>
                <w:numId w:val="29"/>
              </w:numPr>
              <w:textAlignment w:val="center"/>
              <w:rPr>
                <w:rFonts w:ascii="Calibri" w:eastAsia="Times New Roman" w:hAnsi="Calibri" w:cs="Calibri"/>
                <w:lang w:eastAsia="sv-SE"/>
              </w:rPr>
            </w:pPr>
            <w:r>
              <w:rPr>
                <w:rFonts w:ascii="Calibri" w:eastAsia="Times New Roman" w:hAnsi="Calibri" w:cs="Calibri"/>
                <w:lang w:eastAsia="sv-SE"/>
              </w:rPr>
              <w:t xml:space="preserve">Erbjuda mekanisk kolsyrefälla ovan mark, typ </w:t>
            </w:r>
            <w:proofErr w:type="spellStart"/>
            <w:r>
              <w:rPr>
                <w:rFonts w:ascii="Calibri" w:eastAsia="Times New Roman" w:hAnsi="Calibri" w:cs="Calibri"/>
                <w:lang w:eastAsia="sv-SE"/>
              </w:rPr>
              <w:t>Good</w:t>
            </w:r>
            <w:proofErr w:type="spellEnd"/>
            <w:r>
              <w:rPr>
                <w:rFonts w:ascii="Calibri" w:eastAsia="Times New Roman" w:hAnsi="Calibri" w:cs="Calibri"/>
                <w:lang w:eastAsia="sv-SE"/>
              </w:rPr>
              <w:t xml:space="preserve"> Nature eller liknande.</w:t>
            </w:r>
            <w:r>
              <w:rPr>
                <w:rFonts w:ascii="Calibri" w:eastAsia="Times New Roman" w:hAnsi="Calibri" w:cs="Calibri"/>
                <w:lang w:eastAsia="sv-SE"/>
              </w:rPr>
              <w:br/>
            </w:r>
          </w:p>
          <w:p w14:paraId="12A43293" w14:textId="77777777" w:rsidR="00B0702C" w:rsidRDefault="00B0702C" w:rsidP="00C03629">
            <w:pPr>
              <w:pStyle w:val="Liststycke"/>
              <w:numPr>
                <w:ilvl w:val="0"/>
                <w:numId w:val="29"/>
              </w:numPr>
              <w:textAlignment w:val="center"/>
              <w:rPr>
                <w:rFonts w:ascii="Calibri" w:eastAsia="Times New Roman" w:hAnsi="Calibri" w:cs="Calibri"/>
                <w:lang w:eastAsia="sv-SE"/>
              </w:rPr>
            </w:pPr>
            <w:r>
              <w:rPr>
                <w:rFonts w:ascii="Calibri" w:eastAsia="Times New Roman" w:hAnsi="Calibri" w:cs="Calibri"/>
                <w:lang w:eastAsia="sv-SE"/>
              </w:rPr>
              <w:t>Erbjuder en digital avloppsfälla som drivs med batteridrift alternativt kolsyrepatron och som är helautomatisk, självtömmande och kunna räkna antalet avlivade djur.</w:t>
            </w:r>
            <w:r>
              <w:rPr>
                <w:rFonts w:ascii="Calibri" w:eastAsia="Times New Roman" w:hAnsi="Calibri" w:cs="Calibri"/>
                <w:lang w:eastAsia="sv-SE"/>
              </w:rPr>
              <w:br/>
            </w:r>
          </w:p>
          <w:p w14:paraId="4034E33B" w14:textId="77777777" w:rsidR="00B0702C" w:rsidRDefault="00B0702C" w:rsidP="00C03629">
            <w:pPr>
              <w:pStyle w:val="Liststycke"/>
              <w:numPr>
                <w:ilvl w:val="0"/>
                <w:numId w:val="29"/>
              </w:numPr>
              <w:textAlignment w:val="center"/>
              <w:rPr>
                <w:rFonts w:ascii="Calibri" w:eastAsia="Times New Roman" w:hAnsi="Calibri" w:cs="Calibri"/>
                <w:lang w:eastAsia="sv-SE"/>
              </w:rPr>
            </w:pPr>
            <w:r>
              <w:rPr>
                <w:rFonts w:ascii="Calibri" w:eastAsia="Times New Roman" w:hAnsi="Calibri" w:cs="Calibri"/>
                <w:lang w:eastAsia="sv-SE"/>
              </w:rPr>
              <w:t>Leverantören kan erbjuda övervakning av utrymmen med hjälp av sensorer för detektering av krypande skadedjur som råttor och möss samt flygande insekter. Sensorerna ska känna av och larma aktivitet när skadedjur rör sig i det övervakade utrymmet.</w:t>
            </w:r>
            <w:r>
              <w:rPr>
                <w:rFonts w:ascii="Calibri" w:eastAsia="Times New Roman" w:hAnsi="Calibri" w:cs="Calibri"/>
                <w:lang w:eastAsia="sv-SE"/>
              </w:rPr>
              <w:br/>
            </w:r>
          </w:p>
          <w:p w14:paraId="47FE2041" w14:textId="77777777" w:rsidR="00B0702C" w:rsidRDefault="00B0702C" w:rsidP="00C03629">
            <w:pPr>
              <w:pStyle w:val="Liststycke"/>
              <w:numPr>
                <w:ilvl w:val="0"/>
                <w:numId w:val="29"/>
              </w:numPr>
              <w:textAlignment w:val="center"/>
              <w:rPr>
                <w:rFonts w:ascii="Calibri" w:eastAsia="Times New Roman" w:hAnsi="Calibri" w:cs="Calibri"/>
                <w:lang w:eastAsia="sv-SE"/>
              </w:rPr>
            </w:pPr>
            <w:r>
              <w:rPr>
                <w:rFonts w:ascii="Calibri" w:eastAsia="Times New Roman" w:hAnsi="Calibri" w:cs="Calibri"/>
                <w:lang w:eastAsia="sv-SE"/>
              </w:rPr>
              <w:t>Kunna erbjuda certifierad vägglushund för sökning av vägglöss i lägenhet/lokal.</w:t>
            </w:r>
          </w:p>
          <w:p w14:paraId="7B2844F0" w14:textId="77777777" w:rsidR="00B0702C" w:rsidRPr="009102D5" w:rsidRDefault="00B0702C" w:rsidP="00C03629">
            <w:pPr>
              <w:pStyle w:val="Liststycke"/>
              <w:textAlignment w:val="center"/>
              <w:rPr>
                <w:rFonts w:ascii="Calibri" w:eastAsia="Times New Roman" w:hAnsi="Calibri" w:cs="Calibri"/>
                <w:lang w:eastAsia="sv-SE"/>
              </w:rPr>
            </w:pPr>
          </w:p>
        </w:tc>
        <w:tc>
          <w:tcPr>
            <w:tcW w:w="1985" w:type="dxa"/>
          </w:tcPr>
          <w:p w14:paraId="52E99788" w14:textId="77777777" w:rsidR="00B0702C" w:rsidRDefault="00B0702C" w:rsidP="00C03629">
            <w:pPr>
              <w:jc w:val="center"/>
              <w:textAlignment w:val="center"/>
              <w:rPr>
                <w:rFonts w:ascii="Calibri" w:eastAsia="Times New Roman" w:hAnsi="Calibri" w:cs="Calibri"/>
                <w:b/>
                <w:bCs/>
                <w:lang w:eastAsia="sv-SE"/>
              </w:rPr>
            </w:pPr>
          </w:p>
        </w:tc>
      </w:tr>
      <w:tr w:rsidR="00B0702C" w14:paraId="032BA1F9" w14:textId="77777777" w:rsidTr="00C03629">
        <w:tc>
          <w:tcPr>
            <w:tcW w:w="891" w:type="dxa"/>
          </w:tcPr>
          <w:p w14:paraId="1F93151B"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A</w:t>
            </w:r>
          </w:p>
        </w:tc>
        <w:tc>
          <w:tcPr>
            <w:tcW w:w="6617" w:type="dxa"/>
          </w:tcPr>
          <w:p w14:paraId="689D8299" w14:textId="77777777" w:rsidR="00B0702C" w:rsidRPr="009D4E94" w:rsidRDefault="00B0702C" w:rsidP="00C03629">
            <w:pPr>
              <w:textAlignment w:val="center"/>
              <w:rPr>
                <w:rFonts w:ascii="Calibri" w:eastAsia="Times New Roman" w:hAnsi="Calibri" w:cs="Calibri"/>
                <w:lang w:eastAsia="sv-SE"/>
              </w:rPr>
            </w:pPr>
            <w:r>
              <w:rPr>
                <w:rFonts w:ascii="Calibri" w:eastAsia="Times New Roman" w:hAnsi="Calibri" w:cs="Calibri"/>
                <w:lang w:eastAsia="sv-SE"/>
              </w:rPr>
              <w:t>Leverantören har redovisat och även lämnat tydliga bevis på att de uppfyller samtliga av ovanstående delar. Vilket bevisar att målet med ett så skadedjursfritt fastighetsbestånd som möjligt kan uppnås.</w:t>
            </w:r>
          </w:p>
          <w:p w14:paraId="7DA826F5" w14:textId="77777777" w:rsidR="00B0702C" w:rsidRPr="005C2966" w:rsidRDefault="00B0702C" w:rsidP="00C03629">
            <w:pPr>
              <w:pStyle w:val="Liststycke"/>
              <w:ind w:left="360"/>
              <w:textAlignment w:val="center"/>
              <w:rPr>
                <w:rFonts w:ascii="Calibri" w:eastAsia="Times New Roman" w:hAnsi="Calibri" w:cs="Calibri"/>
                <w:b/>
                <w:bCs/>
                <w:highlight w:val="yellow"/>
                <w:lang w:eastAsia="sv-SE"/>
              </w:rPr>
            </w:pPr>
          </w:p>
        </w:tc>
        <w:tc>
          <w:tcPr>
            <w:tcW w:w="1985" w:type="dxa"/>
          </w:tcPr>
          <w:p w14:paraId="36EB7D1D"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20%</w:t>
            </w:r>
          </w:p>
        </w:tc>
      </w:tr>
      <w:tr w:rsidR="00B0702C" w14:paraId="6FAD4914" w14:textId="77777777" w:rsidTr="00C03629">
        <w:tc>
          <w:tcPr>
            <w:tcW w:w="891" w:type="dxa"/>
          </w:tcPr>
          <w:p w14:paraId="3BF1782B"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B</w:t>
            </w:r>
          </w:p>
        </w:tc>
        <w:tc>
          <w:tcPr>
            <w:tcW w:w="6617" w:type="dxa"/>
          </w:tcPr>
          <w:p w14:paraId="399BD1A1" w14:textId="77777777" w:rsidR="00B0702C" w:rsidRPr="008A1FF3" w:rsidRDefault="00B0702C" w:rsidP="00C03629">
            <w:pPr>
              <w:pStyle w:val="Default"/>
              <w:rPr>
                <w:sz w:val="20"/>
                <w:szCs w:val="20"/>
              </w:rPr>
            </w:pPr>
            <w:r>
              <w:rPr>
                <w:rFonts w:ascii="Calibri" w:eastAsia="Times New Roman" w:hAnsi="Calibri" w:cs="Calibri"/>
                <w:lang w:eastAsia="sv-SE"/>
              </w:rPr>
              <w:t>Leverantören har redovisat och bevisat att de uppfyller delar av ovanstående punkter men ej samtliga vilket ger en medelhög risk att målet med ett så skadedjursfritt fastighetsbestånd inte uppnås.</w:t>
            </w:r>
          </w:p>
          <w:p w14:paraId="29C5ED53" w14:textId="77777777" w:rsidR="00B0702C" w:rsidRPr="005C2966" w:rsidRDefault="00B0702C" w:rsidP="00C03629">
            <w:pPr>
              <w:textAlignment w:val="center"/>
              <w:rPr>
                <w:rFonts w:ascii="Calibri" w:eastAsia="Times New Roman" w:hAnsi="Calibri" w:cs="Calibri"/>
                <w:b/>
                <w:bCs/>
                <w:highlight w:val="yellow"/>
                <w:lang w:eastAsia="sv-SE"/>
              </w:rPr>
            </w:pPr>
          </w:p>
        </w:tc>
        <w:tc>
          <w:tcPr>
            <w:tcW w:w="1985" w:type="dxa"/>
          </w:tcPr>
          <w:p w14:paraId="292E48D8"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10%</w:t>
            </w:r>
          </w:p>
        </w:tc>
      </w:tr>
      <w:tr w:rsidR="00B0702C" w14:paraId="213AEBCF" w14:textId="77777777" w:rsidTr="00C03629">
        <w:tc>
          <w:tcPr>
            <w:tcW w:w="891" w:type="dxa"/>
          </w:tcPr>
          <w:p w14:paraId="65D97076"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C</w:t>
            </w:r>
          </w:p>
        </w:tc>
        <w:tc>
          <w:tcPr>
            <w:tcW w:w="6617" w:type="dxa"/>
          </w:tcPr>
          <w:p w14:paraId="61BC43CB" w14:textId="77777777" w:rsidR="00B0702C" w:rsidRDefault="00B0702C" w:rsidP="00C03629">
            <w:pPr>
              <w:textAlignment w:val="center"/>
              <w:rPr>
                <w:rFonts w:ascii="Calibri" w:eastAsia="Times New Roman" w:hAnsi="Calibri" w:cs="Calibri"/>
                <w:lang w:eastAsia="sv-SE"/>
              </w:rPr>
            </w:pPr>
            <w:r>
              <w:rPr>
                <w:rFonts w:ascii="Calibri" w:eastAsia="Times New Roman" w:hAnsi="Calibri" w:cs="Calibri"/>
                <w:lang w:eastAsia="sv-SE"/>
              </w:rPr>
              <w:t>Leverantören har ej lämnat redovisning eller ej erbjudit något av ovanstående alternativ.</w:t>
            </w:r>
          </w:p>
        </w:tc>
        <w:tc>
          <w:tcPr>
            <w:tcW w:w="1985" w:type="dxa"/>
          </w:tcPr>
          <w:p w14:paraId="0E81B64A" w14:textId="77777777" w:rsidR="00B0702C" w:rsidRDefault="00B0702C" w:rsidP="00C03629">
            <w:pPr>
              <w:jc w:val="center"/>
              <w:textAlignment w:val="center"/>
              <w:rPr>
                <w:rFonts w:ascii="Calibri" w:eastAsia="Times New Roman" w:hAnsi="Calibri" w:cs="Calibri"/>
                <w:b/>
                <w:bCs/>
                <w:lang w:eastAsia="sv-SE"/>
              </w:rPr>
            </w:pPr>
            <w:r>
              <w:rPr>
                <w:rFonts w:ascii="Calibri" w:eastAsia="Times New Roman" w:hAnsi="Calibri" w:cs="Calibri"/>
                <w:b/>
                <w:bCs/>
                <w:lang w:eastAsia="sv-SE"/>
              </w:rPr>
              <w:t>0%</w:t>
            </w:r>
          </w:p>
        </w:tc>
      </w:tr>
    </w:tbl>
    <w:p w14:paraId="40C92251" w14:textId="77777777" w:rsidR="00B0702C" w:rsidRDefault="00B0702C">
      <w:pPr>
        <w:rPr>
          <w:rFonts w:cs="ArialMT"/>
          <w:b/>
          <w:szCs w:val="20"/>
        </w:rPr>
      </w:pPr>
    </w:p>
    <w:p w14:paraId="3859F007" w14:textId="77777777" w:rsidR="00B0702C" w:rsidRDefault="00B0702C">
      <w:pPr>
        <w:rPr>
          <w:rFonts w:cs="ArialMT"/>
          <w:b/>
          <w:szCs w:val="20"/>
        </w:rPr>
      </w:pPr>
    </w:p>
    <w:p w14:paraId="32369500" w14:textId="77777777" w:rsidR="00B0702C" w:rsidRDefault="00B0702C">
      <w:pPr>
        <w:rPr>
          <w:rFonts w:cs="ArialMT"/>
          <w:b/>
          <w:szCs w:val="20"/>
        </w:rPr>
      </w:pPr>
    </w:p>
    <w:p w14:paraId="3B235931" w14:textId="77777777" w:rsidR="00B0702C" w:rsidRDefault="00B0702C">
      <w:pPr>
        <w:rPr>
          <w:rFonts w:cs="ArialMT"/>
          <w:b/>
          <w:szCs w:val="20"/>
        </w:rPr>
      </w:pPr>
    </w:p>
    <w:p w14:paraId="5E511D98" w14:textId="77777777" w:rsidR="00B0702C" w:rsidRDefault="00B0702C">
      <w:pPr>
        <w:rPr>
          <w:rFonts w:cs="ArialMT"/>
          <w:b/>
          <w:szCs w:val="20"/>
        </w:rPr>
      </w:pPr>
    </w:p>
    <w:p w14:paraId="5757EC95" w14:textId="77777777" w:rsidR="00B0702C" w:rsidRDefault="00B0702C">
      <w:pPr>
        <w:rPr>
          <w:rFonts w:cs="ArialMT"/>
          <w:b/>
          <w:szCs w:val="20"/>
        </w:rPr>
      </w:pPr>
    </w:p>
    <w:p w14:paraId="384835AF" w14:textId="68E94062" w:rsidR="00B0702C" w:rsidRDefault="00B0702C">
      <w:pPr>
        <w:rPr>
          <w:rFonts w:cs="ArialMT"/>
          <w:b/>
          <w:szCs w:val="20"/>
        </w:rPr>
      </w:pPr>
      <w:r>
        <w:rPr>
          <w:rFonts w:cs="ArialMT"/>
          <w:b/>
          <w:szCs w:val="20"/>
        </w:rPr>
        <w:br w:type="page"/>
      </w:r>
    </w:p>
    <w:p w14:paraId="2CD6388B" w14:textId="77777777" w:rsidR="003A4525" w:rsidRDefault="003A4525" w:rsidP="003A4525">
      <w:pPr>
        <w:rPr>
          <w:rFonts w:cs="ArialMT"/>
          <w:b/>
          <w:szCs w:val="20"/>
        </w:rPr>
      </w:pPr>
    </w:p>
    <w:p w14:paraId="1962A31C" w14:textId="77777777" w:rsidR="003A4525" w:rsidRPr="00543421" w:rsidRDefault="003A4525" w:rsidP="003A4525">
      <w:pPr>
        <w:autoSpaceDE w:val="0"/>
        <w:autoSpaceDN w:val="0"/>
        <w:adjustRightInd w:val="0"/>
        <w:spacing w:after="0" w:line="240" w:lineRule="auto"/>
        <w:ind w:left="66"/>
        <w:rPr>
          <w:rFonts w:cs="ArialMT"/>
          <w:szCs w:val="20"/>
        </w:rPr>
      </w:pPr>
    </w:p>
    <w:p w14:paraId="6D08CFE3" w14:textId="292E98D1" w:rsidR="003A4525" w:rsidRPr="004431CB" w:rsidRDefault="004431CB" w:rsidP="003A4525">
      <w:pPr>
        <w:rPr>
          <w:rFonts w:cs="Arial"/>
          <w:b/>
          <w:sz w:val="28"/>
        </w:rPr>
      </w:pPr>
      <w:r>
        <w:rPr>
          <w:b/>
          <w:sz w:val="28"/>
        </w:rPr>
        <w:t>5.3 Exempel på utvärdering</w:t>
      </w:r>
      <w:r w:rsidR="00B0702C">
        <w:rPr>
          <w:b/>
          <w:sz w:val="28"/>
        </w:rPr>
        <w:br/>
      </w:r>
    </w:p>
    <w:p w14:paraId="3042FD79" w14:textId="77777777" w:rsidR="00B0702C" w:rsidRPr="006609A7" w:rsidRDefault="00B0702C" w:rsidP="00B0702C">
      <w:pPr>
        <w:autoSpaceDE w:val="0"/>
        <w:autoSpaceDN w:val="0"/>
        <w:adjustRightInd w:val="0"/>
        <w:spacing w:after="0" w:line="240" w:lineRule="auto"/>
        <w:rPr>
          <w:rFonts w:cs="ArialMT"/>
          <w:b/>
          <w:bCs/>
          <w:sz w:val="28"/>
          <w:szCs w:val="24"/>
        </w:rPr>
      </w:pPr>
      <w:r w:rsidRPr="006609A7">
        <w:rPr>
          <w:rFonts w:cs="ArialMT"/>
          <w:b/>
          <w:bCs/>
          <w:sz w:val="28"/>
          <w:szCs w:val="24"/>
        </w:rPr>
        <w:t>Utvärdering enligt prisavdragsmodell</w:t>
      </w:r>
    </w:p>
    <w:p w14:paraId="1502E0E7" w14:textId="77777777" w:rsidR="00B0702C" w:rsidRDefault="00B0702C" w:rsidP="00B0702C">
      <w:pPr>
        <w:autoSpaceDE w:val="0"/>
        <w:autoSpaceDN w:val="0"/>
        <w:adjustRightInd w:val="0"/>
        <w:spacing w:after="0" w:line="240" w:lineRule="auto"/>
        <w:rPr>
          <w:rFonts w:cs="ArialMT"/>
          <w:b/>
          <w:bCs/>
          <w:szCs w:val="20"/>
        </w:rPr>
      </w:pPr>
    </w:p>
    <w:p w14:paraId="2A7ABE82" w14:textId="77777777" w:rsidR="00B0702C" w:rsidRPr="006609A7" w:rsidRDefault="00B0702C" w:rsidP="00B0702C">
      <w:pPr>
        <w:autoSpaceDE w:val="0"/>
        <w:autoSpaceDN w:val="0"/>
        <w:adjustRightInd w:val="0"/>
        <w:spacing w:after="0" w:line="240" w:lineRule="auto"/>
        <w:rPr>
          <w:rFonts w:cs="ArialMT"/>
          <w:b/>
          <w:bCs/>
          <w:szCs w:val="20"/>
        </w:rPr>
      </w:pPr>
      <w:r>
        <w:rPr>
          <w:rFonts w:cs="ArialMT"/>
          <w:b/>
          <w:bCs/>
          <w:szCs w:val="20"/>
        </w:rPr>
        <w:t>Pris = Lämnat anbudspris</w:t>
      </w:r>
    </w:p>
    <w:tbl>
      <w:tblPr>
        <w:tblStyle w:val="Tabellrutnt"/>
        <w:tblW w:w="9209" w:type="dxa"/>
        <w:tblLook w:val="04A0" w:firstRow="1" w:lastRow="0" w:firstColumn="1" w:lastColumn="0" w:noHBand="0" w:noVBand="1"/>
      </w:tblPr>
      <w:tblGrid>
        <w:gridCol w:w="4673"/>
        <w:gridCol w:w="2268"/>
        <w:gridCol w:w="2268"/>
      </w:tblGrid>
      <w:tr w:rsidR="00B0702C" w14:paraId="0AF1FECF" w14:textId="77777777" w:rsidTr="00C03629">
        <w:tc>
          <w:tcPr>
            <w:tcW w:w="4673" w:type="dxa"/>
          </w:tcPr>
          <w:p w14:paraId="41EB4ABB" w14:textId="77777777" w:rsidR="00B0702C" w:rsidRPr="006609A7" w:rsidRDefault="00B0702C" w:rsidP="00C03629">
            <w:pPr>
              <w:rPr>
                <w:b/>
                <w:sz w:val="24"/>
                <w:szCs w:val="20"/>
              </w:rPr>
            </w:pPr>
            <w:r w:rsidRPr="006609A7">
              <w:rPr>
                <w:b/>
                <w:sz w:val="24"/>
                <w:szCs w:val="20"/>
              </w:rPr>
              <w:t>Utvärderingskriterier</w:t>
            </w:r>
          </w:p>
        </w:tc>
        <w:tc>
          <w:tcPr>
            <w:tcW w:w="2268" w:type="dxa"/>
          </w:tcPr>
          <w:p w14:paraId="7A9EC90A" w14:textId="77777777" w:rsidR="00B0702C" w:rsidRPr="006609A7" w:rsidRDefault="00B0702C" w:rsidP="00C03629">
            <w:pPr>
              <w:rPr>
                <w:b/>
                <w:sz w:val="24"/>
                <w:szCs w:val="20"/>
              </w:rPr>
            </w:pPr>
            <w:r>
              <w:rPr>
                <w:b/>
                <w:sz w:val="24"/>
                <w:szCs w:val="20"/>
              </w:rPr>
              <w:t>Betyg A-C</w:t>
            </w:r>
          </w:p>
        </w:tc>
        <w:tc>
          <w:tcPr>
            <w:tcW w:w="2268" w:type="dxa"/>
          </w:tcPr>
          <w:p w14:paraId="38936E0F" w14:textId="77777777" w:rsidR="00B0702C" w:rsidRPr="006609A7" w:rsidRDefault="00B0702C" w:rsidP="00C03629">
            <w:pPr>
              <w:rPr>
                <w:b/>
                <w:sz w:val="24"/>
                <w:szCs w:val="20"/>
              </w:rPr>
            </w:pPr>
            <w:r>
              <w:rPr>
                <w:b/>
                <w:sz w:val="24"/>
                <w:szCs w:val="20"/>
              </w:rPr>
              <w:t>Prisavdrag</w:t>
            </w:r>
          </w:p>
        </w:tc>
      </w:tr>
      <w:tr w:rsidR="00B0702C" w14:paraId="40208666" w14:textId="77777777" w:rsidTr="00C03629">
        <w:tc>
          <w:tcPr>
            <w:tcW w:w="4673" w:type="dxa"/>
          </w:tcPr>
          <w:p w14:paraId="00C8F803" w14:textId="77777777" w:rsidR="00B0702C" w:rsidRPr="006609A7" w:rsidRDefault="00B0702C" w:rsidP="00C03629">
            <w:pPr>
              <w:rPr>
                <w:bCs/>
                <w:sz w:val="24"/>
                <w:szCs w:val="20"/>
              </w:rPr>
            </w:pPr>
            <w:r w:rsidRPr="006609A7">
              <w:rPr>
                <w:bCs/>
                <w:sz w:val="24"/>
                <w:szCs w:val="20"/>
              </w:rPr>
              <w:t>Kompetens</w:t>
            </w:r>
            <w:r>
              <w:rPr>
                <w:bCs/>
                <w:sz w:val="24"/>
                <w:szCs w:val="20"/>
              </w:rPr>
              <w:t xml:space="preserve"> och organisation för uppdraget</w:t>
            </w:r>
            <w:r w:rsidRPr="006609A7">
              <w:rPr>
                <w:bCs/>
                <w:sz w:val="24"/>
                <w:szCs w:val="20"/>
              </w:rPr>
              <w:t xml:space="preserve"> </w:t>
            </w:r>
          </w:p>
        </w:tc>
        <w:tc>
          <w:tcPr>
            <w:tcW w:w="2268" w:type="dxa"/>
          </w:tcPr>
          <w:p w14:paraId="38DF3008" w14:textId="77777777" w:rsidR="00B0702C" w:rsidRPr="00C66680" w:rsidRDefault="00B0702C" w:rsidP="00C03629">
            <w:pPr>
              <w:rPr>
                <w:bCs/>
                <w:sz w:val="24"/>
                <w:szCs w:val="20"/>
              </w:rPr>
            </w:pPr>
            <w:r w:rsidRPr="00C66680">
              <w:rPr>
                <w:bCs/>
                <w:sz w:val="24"/>
                <w:szCs w:val="20"/>
              </w:rPr>
              <w:t>Betyg A-C</w:t>
            </w:r>
          </w:p>
        </w:tc>
        <w:tc>
          <w:tcPr>
            <w:tcW w:w="2268" w:type="dxa"/>
          </w:tcPr>
          <w:p w14:paraId="65426B70" w14:textId="77777777" w:rsidR="00B0702C" w:rsidRPr="00C66680" w:rsidRDefault="00B0702C" w:rsidP="00C03629">
            <w:pPr>
              <w:rPr>
                <w:bCs/>
                <w:sz w:val="24"/>
                <w:szCs w:val="20"/>
              </w:rPr>
            </w:pPr>
            <w:r w:rsidRPr="00C66680">
              <w:rPr>
                <w:bCs/>
                <w:sz w:val="24"/>
                <w:szCs w:val="20"/>
              </w:rPr>
              <w:t>20%, 10%, 0%</w:t>
            </w:r>
          </w:p>
        </w:tc>
      </w:tr>
      <w:tr w:rsidR="00B0702C" w14:paraId="5A320DF9" w14:textId="77777777" w:rsidTr="00C03629">
        <w:tc>
          <w:tcPr>
            <w:tcW w:w="4673" w:type="dxa"/>
          </w:tcPr>
          <w:p w14:paraId="3AD0C14F" w14:textId="77777777" w:rsidR="00B0702C" w:rsidRPr="006609A7" w:rsidRDefault="00B0702C" w:rsidP="00C03629">
            <w:pPr>
              <w:rPr>
                <w:bCs/>
                <w:sz w:val="24"/>
                <w:szCs w:val="20"/>
              </w:rPr>
            </w:pPr>
            <w:r w:rsidRPr="006609A7">
              <w:rPr>
                <w:bCs/>
                <w:sz w:val="24"/>
                <w:szCs w:val="20"/>
              </w:rPr>
              <w:t>Arbetsprocess Skadedjursärende</w:t>
            </w:r>
          </w:p>
        </w:tc>
        <w:tc>
          <w:tcPr>
            <w:tcW w:w="2268" w:type="dxa"/>
          </w:tcPr>
          <w:p w14:paraId="7594CDC3" w14:textId="77777777" w:rsidR="00B0702C" w:rsidRPr="006609A7" w:rsidRDefault="00B0702C" w:rsidP="00C03629">
            <w:pPr>
              <w:rPr>
                <w:b/>
                <w:sz w:val="24"/>
                <w:szCs w:val="20"/>
              </w:rPr>
            </w:pPr>
            <w:r w:rsidRPr="00C66680">
              <w:rPr>
                <w:bCs/>
                <w:sz w:val="24"/>
                <w:szCs w:val="20"/>
              </w:rPr>
              <w:t>Betyg A-C</w:t>
            </w:r>
          </w:p>
        </w:tc>
        <w:tc>
          <w:tcPr>
            <w:tcW w:w="2268" w:type="dxa"/>
          </w:tcPr>
          <w:p w14:paraId="68A6986A" w14:textId="77777777" w:rsidR="00B0702C" w:rsidRPr="006609A7" w:rsidRDefault="00B0702C" w:rsidP="00C03629">
            <w:pPr>
              <w:rPr>
                <w:b/>
                <w:sz w:val="24"/>
                <w:szCs w:val="20"/>
              </w:rPr>
            </w:pPr>
            <w:r w:rsidRPr="00C66680">
              <w:rPr>
                <w:bCs/>
                <w:sz w:val="24"/>
                <w:szCs w:val="20"/>
              </w:rPr>
              <w:t>20%, 10%, 0%</w:t>
            </w:r>
          </w:p>
        </w:tc>
      </w:tr>
      <w:tr w:rsidR="00B0702C" w14:paraId="46EC528E" w14:textId="77777777" w:rsidTr="00C03629">
        <w:tc>
          <w:tcPr>
            <w:tcW w:w="4673" w:type="dxa"/>
          </w:tcPr>
          <w:p w14:paraId="4D4EDFC6" w14:textId="77777777" w:rsidR="00B0702C" w:rsidRPr="006609A7" w:rsidRDefault="00B0702C" w:rsidP="00C03629">
            <w:pPr>
              <w:rPr>
                <w:bCs/>
                <w:sz w:val="24"/>
                <w:szCs w:val="20"/>
              </w:rPr>
            </w:pPr>
            <w:r w:rsidRPr="006609A7">
              <w:rPr>
                <w:bCs/>
                <w:sz w:val="24"/>
                <w:szCs w:val="20"/>
              </w:rPr>
              <w:t>Arbetsprocess skadeförebyggande råttor och möss</w:t>
            </w:r>
          </w:p>
        </w:tc>
        <w:tc>
          <w:tcPr>
            <w:tcW w:w="2268" w:type="dxa"/>
          </w:tcPr>
          <w:p w14:paraId="65EB925C" w14:textId="77777777" w:rsidR="00B0702C" w:rsidRPr="006609A7" w:rsidRDefault="00B0702C" w:rsidP="00C03629">
            <w:pPr>
              <w:rPr>
                <w:b/>
                <w:sz w:val="24"/>
                <w:szCs w:val="20"/>
              </w:rPr>
            </w:pPr>
            <w:r w:rsidRPr="00C66680">
              <w:rPr>
                <w:bCs/>
                <w:sz w:val="24"/>
                <w:szCs w:val="20"/>
              </w:rPr>
              <w:t>Betyg A-C</w:t>
            </w:r>
          </w:p>
        </w:tc>
        <w:tc>
          <w:tcPr>
            <w:tcW w:w="2268" w:type="dxa"/>
          </w:tcPr>
          <w:p w14:paraId="195AAEB0" w14:textId="77777777" w:rsidR="00B0702C" w:rsidRPr="006609A7" w:rsidRDefault="00B0702C" w:rsidP="00C03629">
            <w:pPr>
              <w:rPr>
                <w:b/>
                <w:sz w:val="24"/>
                <w:szCs w:val="20"/>
              </w:rPr>
            </w:pPr>
            <w:r w:rsidRPr="00C66680">
              <w:rPr>
                <w:bCs/>
                <w:sz w:val="24"/>
                <w:szCs w:val="20"/>
              </w:rPr>
              <w:t>20%, 10%, 0%</w:t>
            </w:r>
          </w:p>
        </w:tc>
      </w:tr>
      <w:tr w:rsidR="00B0702C" w14:paraId="13AF6721" w14:textId="77777777" w:rsidTr="00C03629">
        <w:tc>
          <w:tcPr>
            <w:tcW w:w="4673" w:type="dxa"/>
          </w:tcPr>
          <w:p w14:paraId="7327E966" w14:textId="77777777" w:rsidR="00B0702C" w:rsidRPr="006609A7" w:rsidRDefault="00B0702C" w:rsidP="00C03629">
            <w:pPr>
              <w:rPr>
                <w:bCs/>
                <w:sz w:val="24"/>
                <w:szCs w:val="20"/>
              </w:rPr>
            </w:pPr>
            <w:r w:rsidRPr="006609A7">
              <w:rPr>
                <w:bCs/>
                <w:sz w:val="24"/>
                <w:szCs w:val="20"/>
              </w:rPr>
              <w:t>Leverabler och mätetal</w:t>
            </w:r>
          </w:p>
        </w:tc>
        <w:tc>
          <w:tcPr>
            <w:tcW w:w="2268" w:type="dxa"/>
          </w:tcPr>
          <w:p w14:paraId="5D31E9C3" w14:textId="77777777" w:rsidR="00B0702C" w:rsidRPr="006609A7" w:rsidRDefault="00B0702C" w:rsidP="00C03629">
            <w:pPr>
              <w:rPr>
                <w:b/>
                <w:sz w:val="24"/>
                <w:szCs w:val="20"/>
              </w:rPr>
            </w:pPr>
            <w:r w:rsidRPr="00C66680">
              <w:rPr>
                <w:bCs/>
                <w:sz w:val="24"/>
                <w:szCs w:val="20"/>
              </w:rPr>
              <w:t>Betyg A-C</w:t>
            </w:r>
          </w:p>
        </w:tc>
        <w:tc>
          <w:tcPr>
            <w:tcW w:w="2268" w:type="dxa"/>
          </w:tcPr>
          <w:p w14:paraId="5EE1B37B" w14:textId="77777777" w:rsidR="00B0702C" w:rsidRPr="006609A7" w:rsidRDefault="00B0702C" w:rsidP="00C03629">
            <w:pPr>
              <w:rPr>
                <w:b/>
                <w:sz w:val="24"/>
                <w:szCs w:val="20"/>
              </w:rPr>
            </w:pPr>
            <w:r w:rsidRPr="00C66680">
              <w:rPr>
                <w:bCs/>
                <w:sz w:val="24"/>
                <w:szCs w:val="20"/>
              </w:rPr>
              <w:t>20%, 10%, 0%</w:t>
            </w:r>
          </w:p>
        </w:tc>
      </w:tr>
      <w:tr w:rsidR="00B0702C" w14:paraId="271C2655" w14:textId="77777777" w:rsidTr="00C03629">
        <w:tc>
          <w:tcPr>
            <w:tcW w:w="4673" w:type="dxa"/>
          </w:tcPr>
          <w:p w14:paraId="4B14109D" w14:textId="77777777" w:rsidR="00B0702C" w:rsidRPr="006609A7" w:rsidRDefault="00B0702C" w:rsidP="00C03629">
            <w:pPr>
              <w:rPr>
                <w:bCs/>
                <w:sz w:val="24"/>
                <w:szCs w:val="20"/>
              </w:rPr>
            </w:pPr>
            <w:r w:rsidRPr="006609A7">
              <w:rPr>
                <w:bCs/>
                <w:sz w:val="24"/>
                <w:szCs w:val="20"/>
              </w:rPr>
              <w:t>Erbjuden utrustning</w:t>
            </w:r>
          </w:p>
        </w:tc>
        <w:tc>
          <w:tcPr>
            <w:tcW w:w="2268" w:type="dxa"/>
          </w:tcPr>
          <w:p w14:paraId="5BCE36A4" w14:textId="77777777" w:rsidR="00B0702C" w:rsidRPr="006609A7" w:rsidRDefault="00B0702C" w:rsidP="00C03629">
            <w:pPr>
              <w:rPr>
                <w:b/>
                <w:sz w:val="24"/>
                <w:szCs w:val="20"/>
              </w:rPr>
            </w:pPr>
            <w:r w:rsidRPr="00C66680">
              <w:rPr>
                <w:bCs/>
                <w:sz w:val="24"/>
                <w:szCs w:val="20"/>
              </w:rPr>
              <w:t>Betyg A-C</w:t>
            </w:r>
          </w:p>
        </w:tc>
        <w:tc>
          <w:tcPr>
            <w:tcW w:w="2268" w:type="dxa"/>
          </w:tcPr>
          <w:p w14:paraId="11132918" w14:textId="77777777" w:rsidR="00B0702C" w:rsidRPr="006609A7" w:rsidRDefault="00B0702C" w:rsidP="00C03629">
            <w:pPr>
              <w:rPr>
                <w:b/>
                <w:sz w:val="24"/>
                <w:szCs w:val="20"/>
              </w:rPr>
            </w:pPr>
            <w:r w:rsidRPr="00C66680">
              <w:rPr>
                <w:bCs/>
                <w:sz w:val="24"/>
                <w:szCs w:val="20"/>
              </w:rPr>
              <w:t>20%, 10%, 0%</w:t>
            </w:r>
          </w:p>
        </w:tc>
      </w:tr>
    </w:tbl>
    <w:p w14:paraId="7DF74F96" w14:textId="77777777" w:rsidR="00B0702C" w:rsidRDefault="00B0702C" w:rsidP="00B0702C">
      <w:pPr>
        <w:rPr>
          <w:b/>
          <w:sz w:val="28"/>
        </w:rPr>
      </w:pPr>
    </w:p>
    <w:tbl>
      <w:tblPr>
        <w:tblStyle w:val="Tabellrutnt"/>
        <w:tblW w:w="0" w:type="auto"/>
        <w:tblLook w:val="04A0" w:firstRow="1" w:lastRow="0" w:firstColumn="1" w:lastColumn="0" w:noHBand="0" w:noVBand="1"/>
      </w:tblPr>
      <w:tblGrid>
        <w:gridCol w:w="2321"/>
        <w:gridCol w:w="2293"/>
        <w:gridCol w:w="2294"/>
        <w:gridCol w:w="2294"/>
      </w:tblGrid>
      <w:tr w:rsidR="00B0702C" w14:paraId="15C59FBC" w14:textId="77777777" w:rsidTr="00C03629">
        <w:tc>
          <w:tcPr>
            <w:tcW w:w="2300" w:type="dxa"/>
          </w:tcPr>
          <w:p w14:paraId="13B51CFD" w14:textId="77777777" w:rsidR="00B0702C" w:rsidRDefault="00B0702C" w:rsidP="00C03629">
            <w:pPr>
              <w:rPr>
                <w:b/>
                <w:sz w:val="28"/>
              </w:rPr>
            </w:pPr>
          </w:p>
        </w:tc>
        <w:tc>
          <w:tcPr>
            <w:tcW w:w="2300" w:type="dxa"/>
          </w:tcPr>
          <w:p w14:paraId="2625D42D" w14:textId="77777777" w:rsidR="00B0702C" w:rsidRDefault="00B0702C" w:rsidP="00C03629">
            <w:pPr>
              <w:rPr>
                <w:b/>
                <w:sz w:val="28"/>
              </w:rPr>
            </w:pPr>
            <w:r>
              <w:rPr>
                <w:b/>
                <w:sz w:val="28"/>
              </w:rPr>
              <w:t>Anbudsgivare 1</w:t>
            </w:r>
          </w:p>
        </w:tc>
        <w:tc>
          <w:tcPr>
            <w:tcW w:w="2301" w:type="dxa"/>
          </w:tcPr>
          <w:p w14:paraId="14499A04" w14:textId="77777777" w:rsidR="00B0702C" w:rsidRDefault="00B0702C" w:rsidP="00C03629">
            <w:pPr>
              <w:rPr>
                <w:b/>
                <w:sz w:val="28"/>
              </w:rPr>
            </w:pPr>
            <w:r>
              <w:rPr>
                <w:b/>
                <w:sz w:val="28"/>
              </w:rPr>
              <w:t>Anbudsgivare 2</w:t>
            </w:r>
          </w:p>
        </w:tc>
        <w:tc>
          <w:tcPr>
            <w:tcW w:w="2301" w:type="dxa"/>
          </w:tcPr>
          <w:p w14:paraId="66A652DC" w14:textId="77777777" w:rsidR="00B0702C" w:rsidRDefault="00B0702C" w:rsidP="00C03629">
            <w:pPr>
              <w:rPr>
                <w:b/>
                <w:sz w:val="28"/>
              </w:rPr>
            </w:pPr>
            <w:r>
              <w:rPr>
                <w:b/>
                <w:sz w:val="28"/>
              </w:rPr>
              <w:t>Anbudsgivare 3</w:t>
            </w:r>
          </w:p>
        </w:tc>
      </w:tr>
      <w:tr w:rsidR="00B0702C" w14:paraId="02663694" w14:textId="77777777" w:rsidTr="00C03629">
        <w:tc>
          <w:tcPr>
            <w:tcW w:w="2300" w:type="dxa"/>
          </w:tcPr>
          <w:p w14:paraId="598DB2A8" w14:textId="77777777" w:rsidR="00B0702C" w:rsidRPr="00C66680" w:rsidRDefault="00B0702C" w:rsidP="00C03629">
            <w:pPr>
              <w:rPr>
                <w:b/>
                <w:sz w:val="28"/>
              </w:rPr>
            </w:pPr>
            <w:r w:rsidRPr="00C66680">
              <w:rPr>
                <w:b/>
                <w:sz w:val="24"/>
                <w:szCs w:val="20"/>
              </w:rPr>
              <w:t>Pris</w:t>
            </w:r>
            <w:r>
              <w:rPr>
                <w:b/>
                <w:sz w:val="24"/>
                <w:szCs w:val="20"/>
              </w:rPr>
              <w:t xml:space="preserve"> Skadedjursförsäkring</w:t>
            </w:r>
          </w:p>
        </w:tc>
        <w:tc>
          <w:tcPr>
            <w:tcW w:w="2300" w:type="dxa"/>
          </w:tcPr>
          <w:p w14:paraId="2C0BBC30" w14:textId="77777777" w:rsidR="00B0702C" w:rsidRPr="00C66680" w:rsidRDefault="00B0702C" w:rsidP="00C03629">
            <w:pPr>
              <w:jc w:val="center"/>
              <w:rPr>
                <w:bCs/>
                <w:sz w:val="24"/>
                <w:szCs w:val="20"/>
              </w:rPr>
            </w:pPr>
            <w:r w:rsidRPr="00C66680">
              <w:rPr>
                <w:bCs/>
                <w:sz w:val="24"/>
                <w:szCs w:val="20"/>
              </w:rPr>
              <w:t>1 000 000 kr</w:t>
            </w:r>
          </w:p>
        </w:tc>
        <w:tc>
          <w:tcPr>
            <w:tcW w:w="2301" w:type="dxa"/>
          </w:tcPr>
          <w:p w14:paraId="593F3927" w14:textId="77777777" w:rsidR="00B0702C" w:rsidRPr="00C66680" w:rsidRDefault="00B0702C" w:rsidP="00C03629">
            <w:pPr>
              <w:jc w:val="center"/>
              <w:rPr>
                <w:bCs/>
                <w:sz w:val="24"/>
                <w:szCs w:val="20"/>
              </w:rPr>
            </w:pPr>
            <w:r w:rsidRPr="00C66680">
              <w:rPr>
                <w:bCs/>
                <w:sz w:val="24"/>
                <w:szCs w:val="20"/>
              </w:rPr>
              <w:t>800 000 kr</w:t>
            </w:r>
          </w:p>
        </w:tc>
        <w:tc>
          <w:tcPr>
            <w:tcW w:w="2301" w:type="dxa"/>
          </w:tcPr>
          <w:p w14:paraId="69808474" w14:textId="77777777" w:rsidR="00B0702C" w:rsidRPr="00C66680" w:rsidRDefault="00B0702C" w:rsidP="00C03629">
            <w:pPr>
              <w:jc w:val="center"/>
              <w:rPr>
                <w:bCs/>
                <w:sz w:val="24"/>
                <w:szCs w:val="20"/>
              </w:rPr>
            </w:pPr>
            <w:r w:rsidRPr="00C66680">
              <w:rPr>
                <w:bCs/>
                <w:sz w:val="24"/>
                <w:szCs w:val="20"/>
              </w:rPr>
              <w:t>900 000 kr</w:t>
            </w:r>
          </w:p>
        </w:tc>
      </w:tr>
      <w:tr w:rsidR="00B0702C" w14:paraId="1A64B094" w14:textId="77777777" w:rsidTr="00C03629">
        <w:tc>
          <w:tcPr>
            <w:tcW w:w="2300" w:type="dxa"/>
          </w:tcPr>
          <w:p w14:paraId="2648767A" w14:textId="77777777" w:rsidR="00B0702C" w:rsidRDefault="00B0702C" w:rsidP="00C03629">
            <w:pPr>
              <w:rPr>
                <w:b/>
                <w:sz w:val="28"/>
              </w:rPr>
            </w:pPr>
            <w:r w:rsidRPr="006609A7">
              <w:rPr>
                <w:bCs/>
                <w:sz w:val="24"/>
                <w:szCs w:val="20"/>
              </w:rPr>
              <w:t>Kompetens</w:t>
            </w:r>
            <w:r>
              <w:rPr>
                <w:bCs/>
                <w:sz w:val="24"/>
                <w:szCs w:val="20"/>
              </w:rPr>
              <w:t xml:space="preserve"> och organisation för uppdraget</w:t>
            </w:r>
            <w:r w:rsidRPr="006609A7">
              <w:rPr>
                <w:bCs/>
                <w:sz w:val="24"/>
                <w:szCs w:val="20"/>
              </w:rPr>
              <w:t xml:space="preserve"> </w:t>
            </w:r>
          </w:p>
        </w:tc>
        <w:tc>
          <w:tcPr>
            <w:tcW w:w="2300" w:type="dxa"/>
          </w:tcPr>
          <w:p w14:paraId="44F5EE54" w14:textId="77777777" w:rsidR="00B0702C" w:rsidRDefault="00B0702C" w:rsidP="00C03629">
            <w:pPr>
              <w:jc w:val="center"/>
              <w:rPr>
                <w:b/>
                <w:sz w:val="28"/>
              </w:rPr>
            </w:pPr>
            <w:r>
              <w:rPr>
                <w:b/>
                <w:sz w:val="28"/>
              </w:rPr>
              <w:t>A</w:t>
            </w:r>
          </w:p>
        </w:tc>
        <w:tc>
          <w:tcPr>
            <w:tcW w:w="2301" w:type="dxa"/>
          </w:tcPr>
          <w:p w14:paraId="29C4EC5A" w14:textId="77777777" w:rsidR="00B0702C" w:rsidRDefault="00B0702C" w:rsidP="00C03629">
            <w:pPr>
              <w:jc w:val="center"/>
              <w:rPr>
                <w:b/>
                <w:sz w:val="28"/>
              </w:rPr>
            </w:pPr>
            <w:r>
              <w:rPr>
                <w:b/>
                <w:sz w:val="28"/>
              </w:rPr>
              <w:t>B</w:t>
            </w:r>
          </w:p>
        </w:tc>
        <w:tc>
          <w:tcPr>
            <w:tcW w:w="2301" w:type="dxa"/>
          </w:tcPr>
          <w:p w14:paraId="02ABF863" w14:textId="77777777" w:rsidR="00B0702C" w:rsidRDefault="00B0702C" w:rsidP="00C03629">
            <w:pPr>
              <w:jc w:val="center"/>
              <w:rPr>
                <w:b/>
                <w:sz w:val="28"/>
              </w:rPr>
            </w:pPr>
            <w:r>
              <w:rPr>
                <w:b/>
                <w:sz w:val="28"/>
              </w:rPr>
              <w:t>A</w:t>
            </w:r>
          </w:p>
        </w:tc>
      </w:tr>
      <w:tr w:rsidR="00B0702C" w14:paraId="34175FF8" w14:textId="77777777" w:rsidTr="00C03629">
        <w:tc>
          <w:tcPr>
            <w:tcW w:w="2300" w:type="dxa"/>
          </w:tcPr>
          <w:p w14:paraId="23D6E39A" w14:textId="77777777" w:rsidR="00B0702C" w:rsidRPr="006609A7" w:rsidRDefault="00B0702C" w:rsidP="00C03629">
            <w:pPr>
              <w:rPr>
                <w:bCs/>
                <w:sz w:val="24"/>
                <w:szCs w:val="20"/>
              </w:rPr>
            </w:pPr>
            <w:r>
              <w:rPr>
                <w:bCs/>
                <w:sz w:val="24"/>
                <w:szCs w:val="20"/>
              </w:rPr>
              <w:t>Prisavdrag</w:t>
            </w:r>
          </w:p>
        </w:tc>
        <w:tc>
          <w:tcPr>
            <w:tcW w:w="2300" w:type="dxa"/>
          </w:tcPr>
          <w:p w14:paraId="05E66084" w14:textId="77777777" w:rsidR="00B0702C" w:rsidRPr="00C66680" w:rsidRDefault="00B0702C" w:rsidP="00C03629">
            <w:pPr>
              <w:jc w:val="center"/>
              <w:rPr>
                <w:bCs/>
                <w:sz w:val="28"/>
              </w:rPr>
            </w:pPr>
            <w:r>
              <w:rPr>
                <w:bCs/>
                <w:sz w:val="28"/>
              </w:rPr>
              <w:t>-</w:t>
            </w:r>
            <w:r w:rsidRPr="00C66680">
              <w:rPr>
                <w:bCs/>
                <w:sz w:val="28"/>
              </w:rPr>
              <w:t>20%</w:t>
            </w:r>
          </w:p>
        </w:tc>
        <w:tc>
          <w:tcPr>
            <w:tcW w:w="2301" w:type="dxa"/>
          </w:tcPr>
          <w:p w14:paraId="72116C0F" w14:textId="77777777" w:rsidR="00B0702C" w:rsidRPr="00C66680" w:rsidRDefault="00B0702C" w:rsidP="00C03629">
            <w:pPr>
              <w:jc w:val="center"/>
              <w:rPr>
                <w:bCs/>
                <w:sz w:val="28"/>
              </w:rPr>
            </w:pPr>
            <w:r>
              <w:rPr>
                <w:bCs/>
                <w:sz w:val="28"/>
              </w:rPr>
              <w:t>-10%</w:t>
            </w:r>
          </w:p>
        </w:tc>
        <w:tc>
          <w:tcPr>
            <w:tcW w:w="2301" w:type="dxa"/>
          </w:tcPr>
          <w:p w14:paraId="216B7FED" w14:textId="77777777" w:rsidR="00B0702C" w:rsidRPr="00C66680" w:rsidRDefault="00B0702C" w:rsidP="00C03629">
            <w:pPr>
              <w:jc w:val="center"/>
              <w:rPr>
                <w:bCs/>
                <w:sz w:val="28"/>
              </w:rPr>
            </w:pPr>
            <w:r>
              <w:rPr>
                <w:bCs/>
                <w:sz w:val="28"/>
              </w:rPr>
              <w:t>-20%</w:t>
            </w:r>
          </w:p>
        </w:tc>
      </w:tr>
      <w:tr w:rsidR="00B0702C" w14:paraId="6B74DE1E" w14:textId="77777777" w:rsidTr="00C03629">
        <w:tc>
          <w:tcPr>
            <w:tcW w:w="2300" w:type="dxa"/>
          </w:tcPr>
          <w:p w14:paraId="7FC981C2" w14:textId="77777777" w:rsidR="00B0702C" w:rsidRDefault="00B0702C" w:rsidP="00C03629">
            <w:pPr>
              <w:rPr>
                <w:b/>
                <w:sz w:val="28"/>
              </w:rPr>
            </w:pPr>
            <w:r w:rsidRPr="006609A7">
              <w:rPr>
                <w:bCs/>
                <w:sz w:val="24"/>
                <w:szCs w:val="20"/>
              </w:rPr>
              <w:t>Arbetsprocess Skadedjursärende</w:t>
            </w:r>
          </w:p>
        </w:tc>
        <w:tc>
          <w:tcPr>
            <w:tcW w:w="2300" w:type="dxa"/>
          </w:tcPr>
          <w:p w14:paraId="7083F96B" w14:textId="77777777" w:rsidR="00B0702C" w:rsidRDefault="00B0702C" w:rsidP="00C03629">
            <w:pPr>
              <w:jc w:val="center"/>
              <w:rPr>
                <w:b/>
                <w:sz w:val="28"/>
              </w:rPr>
            </w:pPr>
            <w:r>
              <w:rPr>
                <w:b/>
                <w:sz w:val="28"/>
              </w:rPr>
              <w:t>A</w:t>
            </w:r>
          </w:p>
        </w:tc>
        <w:tc>
          <w:tcPr>
            <w:tcW w:w="2301" w:type="dxa"/>
          </w:tcPr>
          <w:p w14:paraId="12046726" w14:textId="77777777" w:rsidR="00B0702C" w:rsidRDefault="00B0702C" w:rsidP="00C03629">
            <w:pPr>
              <w:jc w:val="center"/>
              <w:rPr>
                <w:b/>
                <w:sz w:val="28"/>
              </w:rPr>
            </w:pPr>
            <w:r>
              <w:rPr>
                <w:b/>
                <w:sz w:val="28"/>
              </w:rPr>
              <w:t>A</w:t>
            </w:r>
          </w:p>
        </w:tc>
        <w:tc>
          <w:tcPr>
            <w:tcW w:w="2301" w:type="dxa"/>
          </w:tcPr>
          <w:p w14:paraId="4DF5D839" w14:textId="77777777" w:rsidR="00B0702C" w:rsidRDefault="00B0702C" w:rsidP="00C03629">
            <w:pPr>
              <w:jc w:val="center"/>
              <w:rPr>
                <w:b/>
                <w:sz w:val="28"/>
              </w:rPr>
            </w:pPr>
            <w:r>
              <w:rPr>
                <w:b/>
                <w:sz w:val="28"/>
              </w:rPr>
              <w:t>A</w:t>
            </w:r>
          </w:p>
        </w:tc>
      </w:tr>
      <w:tr w:rsidR="00B0702C" w14:paraId="7FA129BD" w14:textId="77777777" w:rsidTr="00C03629">
        <w:tc>
          <w:tcPr>
            <w:tcW w:w="2300" w:type="dxa"/>
          </w:tcPr>
          <w:p w14:paraId="7D7A15D0" w14:textId="77777777" w:rsidR="00B0702C" w:rsidRPr="006609A7" w:rsidRDefault="00B0702C" w:rsidP="00C03629">
            <w:pPr>
              <w:rPr>
                <w:bCs/>
                <w:sz w:val="24"/>
                <w:szCs w:val="20"/>
              </w:rPr>
            </w:pPr>
            <w:r>
              <w:rPr>
                <w:bCs/>
                <w:sz w:val="24"/>
                <w:szCs w:val="20"/>
              </w:rPr>
              <w:t>Prisavdrag</w:t>
            </w:r>
          </w:p>
        </w:tc>
        <w:tc>
          <w:tcPr>
            <w:tcW w:w="2300" w:type="dxa"/>
          </w:tcPr>
          <w:p w14:paraId="4FA3C293" w14:textId="77777777" w:rsidR="00B0702C" w:rsidRPr="00C66680" w:rsidRDefault="00B0702C" w:rsidP="00C03629">
            <w:pPr>
              <w:jc w:val="center"/>
              <w:rPr>
                <w:bCs/>
                <w:sz w:val="28"/>
              </w:rPr>
            </w:pPr>
            <w:r>
              <w:rPr>
                <w:bCs/>
                <w:sz w:val="28"/>
              </w:rPr>
              <w:t>-</w:t>
            </w:r>
            <w:r w:rsidRPr="00C66680">
              <w:rPr>
                <w:bCs/>
                <w:sz w:val="28"/>
              </w:rPr>
              <w:t>20%</w:t>
            </w:r>
          </w:p>
        </w:tc>
        <w:tc>
          <w:tcPr>
            <w:tcW w:w="2301" w:type="dxa"/>
          </w:tcPr>
          <w:p w14:paraId="586C5E89" w14:textId="77777777" w:rsidR="00B0702C" w:rsidRPr="00C66680" w:rsidRDefault="00B0702C" w:rsidP="00C03629">
            <w:pPr>
              <w:jc w:val="center"/>
              <w:rPr>
                <w:bCs/>
                <w:sz w:val="28"/>
              </w:rPr>
            </w:pPr>
            <w:r>
              <w:rPr>
                <w:bCs/>
                <w:sz w:val="28"/>
              </w:rPr>
              <w:t>-</w:t>
            </w:r>
            <w:r w:rsidRPr="00C66680">
              <w:rPr>
                <w:bCs/>
                <w:sz w:val="28"/>
              </w:rPr>
              <w:t>2</w:t>
            </w:r>
            <w:r>
              <w:rPr>
                <w:bCs/>
                <w:sz w:val="28"/>
              </w:rPr>
              <w:t>0</w:t>
            </w:r>
            <w:r w:rsidRPr="00C66680">
              <w:rPr>
                <w:bCs/>
                <w:sz w:val="28"/>
              </w:rPr>
              <w:t>%</w:t>
            </w:r>
          </w:p>
        </w:tc>
        <w:tc>
          <w:tcPr>
            <w:tcW w:w="2301" w:type="dxa"/>
          </w:tcPr>
          <w:p w14:paraId="5073A581" w14:textId="77777777" w:rsidR="00B0702C" w:rsidRPr="00C66680" w:rsidRDefault="00B0702C" w:rsidP="00C03629">
            <w:pPr>
              <w:jc w:val="center"/>
              <w:rPr>
                <w:bCs/>
                <w:sz w:val="28"/>
              </w:rPr>
            </w:pPr>
            <w:r>
              <w:rPr>
                <w:bCs/>
                <w:sz w:val="28"/>
              </w:rPr>
              <w:t>-</w:t>
            </w:r>
            <w:r w:rsidRPr="00C66680">
              <w:rPr>
                <w:bCs/>
                <w:sz w:val="28"/>
              </w:rPr>
              <w:t>20%</w:t>
            </w:r>
          </w:p>
        </w:tc>
      </w:tr>
      <w:tr w:rsidR="00B0702C" w14:paraId="7EAD841B" w14:textId="77777777" w:rsidTr="00C03629">
        <w:tc>
          <w:tcPr>
            <w:tcW w:w="2300" w:type="dxa"/>
          </w:tcPr>
          <w:p w14:paraId="64CB3CBB" w14:textId="77777777" w:rsidR="00B0702C" w:rsidRDefault="00B0702C" w:rsidP="00C03629">
            <w:pPr>
              <w:rPr>
                <w:b/>
                <w:sz w:val="28"/>
              </w:rPr>
            </w:pPr>
            <w:r w:rsidRPr="006609A7">
              <w:rPr>
                <w:bCs/>
                <w:sz w:val="24"/>
                <w:szCs w:val="20"/>
              </w:rPr>
              <w:t>Arbetsprocess skadeförebyggande råttor och möss</w:t>
            </w:r>
          </w:p>
        </w:tc>
        <w:tc>
          <w:tcPr>
            <w:tcW w:w="2300" w:type="dxa"/>
          </w:tcPr>
          <w:p w14:paraId="63E5C28D" w14:textId="77777777" w:rsidR="00B0702C" w:rsidRDefault="00B0702C" w:rsidP="00C03629">
            <w:pPr>
              <w:jc w:val="center"/>
              <w:rPr>
                <w:b/>
                <w:sz w:val="28"/>
              </w:rPr>
            </w:pPr>
            <w:r>
              <w:rPr>
                <w:b/>
                <w:sz w:val="28"/>
              </w:rPr>
              <w:t>B</w:t>
            </w:r>
          </w:p>
        </w:tc>
        <w:tc>
          <w:tcPr>
            <w:tcW w:w="2301" w:type="dxa"/>
          </w:tcPr>
          <w:p w14:paraId="0065754A" w14:textId="77777777" w:rsidR="00B0702C" w:rsidRDefault="00B0702C" w:rsidP="00C03629">
            <w:pPr>
              <w:jc w:val="center"/>
              <w:rPr>
                <w:b/>
                <w:sz w:val="28"/>
              </w:rPr>
            </w:pPr>
            <w:r>
              <w:rPr>
                <w:b/>
                <w:sz w:val="28"/>
              </w:rPr>
              <w:t>B</w:t>
            </w:r>
          </w:p>
        </w:tc>
        <w:tc>
          <w:tcPr>
            <w:tcW w:w="2301" w:type="dxa"/>
          </w:tcPr>
          <w:p w14:paraId="4F515819" w14:textId="77777777" w:rsidR="00B0702C" w:rsidRDefault="00B0702C" w:rsidP="00C03629">
            <w:pPr>
              <w:jc w:val="center"/>
              <w:rPr>
                <w:b/>
                <w:sz w:val="28"/>
              </w:rPr>
            </w:pPr>
            <w:r>
              <w:rPr>
                <w:b/>
                <w:sz w:val="28"/>
              </w:rPr>
              <w:t>A</w:t>
            </w:r>
          </w:p>
        </w:tc>
      </w:tr>
      <w:tr w:rsidR="00B0702C" w14:paraId="267F959D" w14:textId="77777777" w:rsidTr="00C03629">
        <w:tc>
          <w:tcPr>
            <w:tcW w:w="2300" w:type="dxa"/>
          </w:tcPr>
          <w:p w14:paraId="61B203E8" w14:textId="77777777" w:rsidR="00B0702C" w:rsidRPr="006609A7" w:rsidRDefault="00B0702C" w:rsidP="00C03629">
            <w:pPr>
              <w:rPr>
                <w:bCs/>
                <w:sz w:val="24"/>
                <w:szCs w:val="20"/>
              </w:rPr>
            </w:pPr>
            <w:r>
              <w:rPr>
                <w:bCs/>
                <w:sz w:val="24"/>
                <w:szCs w:val="20"/>
              </w:rPr>
              <w:t>Prisavdrag</w:t>
            </w:r>
          </w:p>
        </w:tc>
        <w:tc>
          <w:tcPr>
            <w:tcW w:w="2300" w:type="dxa"/>
          </w:tcPr>
          <w:p w14:paraId="054CBE1E" w14:textId="77777777" w:rsidR="00B0702C" w:rsidRPr="00752C29" w:rsidRDefault="00B0702C" w:rsidP="00C03629">
            <w:pPr>
              <w:jc w:val="center"/>
              <w:rPr>
                <w:bCs/>
                <w:sz w:val="28"/>
              </w:rPr>
            </w:pPr>
            <w:r>
              <w:rPr>
                <w:bCs/>
                <w:sz w:val="28"/>
              </w:rPr>
              <w:t>-</w:t>
            </w:r>
            <w:r w:rsidRPr="00752C29">
              <w:rPr>
                <w:bCs/>
                <w:sz w:val="28"/>
              </w:rPr>
              <w:t>10%</w:t>
            </w:r>
          </w:p>
        </w:tc>
        <w:tc>
          <w:tcPr>
            <w:tcW w:w="2301" w:type="dxa"/>
          </w:tcPr>
          <w:p w14:paraId="6C262869" w14:textId="77777777" w:rsidR="00B0702C" w:rsidRPr="00752C29" w:rsidRDefault="00B0702C" w:rsidP="00C03629">
            <w:pPr>
              <w:jc w:val="center"/>
              <w:rPr>
                <w:bCs/>
                <w:sz w:val="28"/>
              </w:rPr>
            </w:pPr>
            <w:r>
              <w:rPr>
                <w:bCs/>
                <w:sz w:val="28"/>
              </w:rPr>
              <w:t>-</w:t>
            </w:r>
            <w:r w:rsidRPr="00752C29">
              <w:rPr>
                <w:bCs/>
                <w:sz w:val="28"/>
              </w:rPr>
              <w:t>10%</w:t>
            </w:r>
          </w:p>
        </w:tc>
        <w:tc>
          <w:tcPr>
            <w:tcW w:w="2301" w:type="dxa"/>
          </w:tcPr>
          <w:p w14:paraId="0EE94819" w14:textId="77777777" w:rsidR="00B0702C" w:rsidRPr="00752C29" w:rsidRDefault="00B0702C" w:rsidP="00C03629">
            <w:pPr>
              <w:jc w:val="center"/>
              <w:rPr>
                <w:bCs/>
                <w:sz w:val="28"/>
              </w:rPr>
            </w:pPr>
            <w:r>
              <w:rPr>
                <w:bCs/>
                <w:sz w:val="28"/>
              </w:rPr>
              <w:t>-</w:t>
            </w:r>
            <w:r w:rsidRPr="00752C29">
              <w:rPr>
                <w:bCs/>
                <w:sz w:val="28"/>
              </w:rPr>
              <w:t>20%</w:t>
            </w:r>
          </w:p>
        </w:tc>
      </w:tr>
      <w:tr w:rsidR="00B0702C" w14:paraId="68D98F4E" w14:textId="77777777" w:rsidTr="00C03629">
        <w:tc>
          <w:tcPr>
            <w:tcW w:w="2300" w:type="dxa"/>
          </w:tcPr>
          <w:p w14:paraId="079B7A29" w14:textId="77777777" w:rsidR="00B0702C" w:rsidRDefault="00B0702C" w:rsidP="00C03629">
            <w:pPr>
              <w:rPr>
                <w:b/>
                <w:sz w:val="28"/>
              </w:rPr>
            </w:pPr>
            <w:r w:rsidRPr="006609A7">
              <w:rPr>
                <w:bCs/>
                <w:sz w:val="24"/>
                <w:szCs w:val="20"/>
              </w:rPr>
              <w:t>Leverabler och mätetal</w:t>
            </w:r>
          </w:p>
        </w:tc>
        <w:tc>
          <w:tcPr>
            <w:tcW w:w="2300" w:type="dxa"/>
          </w:tcPr>
          <w:p w14:paraId="72AA2D5D" w14:textId="77777777" w:rsidR="00B0702C" w:rsidRDefault="00B0702C" w:rsidP="00C03629">
            <w:pPr>
              <w:jc w:val="center"/>
              <w:rPr>
                <w:b/>
                <w:sz w:val="28"/>
              </w:rPr>
            </w:pPr>
            <w:r>
              <w:rPr>
                <w:b/>
                <w:sz w:val="28"/>
              </w:rPr>
              <w:t>A</w:t>
            </w:r>
          </w:p>
        </w:tc>
        <w:tc>
          <w:tcPr>
            <w:tcW w:w="2301" w:type="dxa"/>
          </w:tcPr>
          <w:p w14:paraId="059B4B04" w14:textId="77777777" w:rsidR="00B0702C" w:rsidRDefault="00B0702C" w:rsidP="00C03629">
            <w:pPr>
              <w:jc w:val="center"/>
              <w:rPr>
                <w:b/>
                <w:sz w:val="28"/>
              </w:rPr>
            </w:pPr>
            <w:r>
              <w:rPr>
                <w:b/>
                <w:sz w:val="28"/>
              </w:rPr>
              <w:t>A</w:t>
            </w:r>
          </w:p>
        </w:tc>
        <w:tc>
          <w:tcPr>
            <w:tcW w:w="2301" w:type="dxa"/>
          </w:tcPr>
          <w:p w14:paraId="3199803E" w14:textId="77777777" w:rsidR="00B0702C" w:rsidRDefault="00B0702C" w:rsidP="00C03629">
            <w:pPr>
              <w:jc w:val="center"/>
              <w:rPr>
                <w:b/>
                <w:sz w:val="28"/>
              </w:rPr>
            </w:pPr>
            <w:r>
              <w:rPr>
                <w:b/>
                <w:sz w:val="28"/>
              </w:rPr>
              <w:t>B</w:t>
            </w:r>
          </w:p>
        </w:tc>
      </w:tr>
      <w:tr w:rsidR="00B0702C" w14:paraId="1F83FA65" w14:textId="77777777" w:rsidTr="00C03629">
        <w:tc>
          <w:tcPr>
            <w:tcW w:w="2300" w:type="dxa"/>
          </w:tcPr>
          <w:p w14:paraId="7D5B99CB" w14:textId="77777777" w:rsidR="00B0702C" w:rsidRPr="006609A7" w:rsidRDefault="00B0702C" w:rsidP="00C03629">
            <w:pPr>
              <w:rPr>
                <w:bCs/>
                <w:sz w:val="24"/>
                <w:szCs w:val="20"/>
              </w:rPr>
            </w:pPr>
            <w:r>
              <w:rPr>
                <w:bCs/>
                <w:sz w:val="24"/>
                <w:szCs w:val="20"/>
              </w:rPr>
              <w:t>Prisavdrag</w:t>
            </w:r>
          </w:p>
        </w:tc>
        <w:tc>
          <w:tcPr>
            <w:tcW w:w="2300" w:type="dxa"/>
          </w:tcPr>
          <w:p w14:paraId="3E28079E" w14:textId="77777777" w:rsidR="00B0702C" w:rsidRPr="00752C29" w:rsidRDefault="00B0702C" w:rsidP="00C03629">
            <w:pPr>
              <w:jc w:val="center"/>
              <w:rPr>
                <w:bCs/>
                <w:sz w:val="28"/>
              </w:rPr>
            </w:pPr>
            <w:r>
              <w:rPr>
                <w:bCs/>
                <w:sz w:val="28"/>
              </w:rPr>
              <w:t>-</w:t>
            </w:r>
            <w:r w:rsidRPr="00752C29">
              <w:rPr>
                <w:bCs/>
                <w:sz w:val="28"/>
              </w:rPr>
              <w:t>20%</w:t>
            </w:r>
          </w:p>
        </w:tc>
        <w:tc>
          <w:tcPr>
            <w:tcW w:w="2301" w:type="dxa"/>
          </w:tcPr>
          <w:p w14:paraId="20B91071" w14:textId="77777777" w:rsidR="00B0702C" w:rsidRPr="00752C29" w:rsidRDefault="00B0702C" w:rsidP="00C03629">
            <w:pPr>
              <w:jc w:val="center"/>
              <w:rPr>
                <w:bCs/>
                <w:sz w:val="28"/>
              </w:rPr>
            </w:pPr>
            <w:r>
              <w:rPr>
                <w:bCs/>
                <w:sz w:val="28"/>
              </w:rPr>
              <w:t>-</w:t>
            </w:r>
            <w:r w:rsidRPr="00752C29">
              <w:rPr>
                <w:bCs/>
                <w:sz w:val="28"/>
              </w:rPr>
              <w:t>20%</w:t>
            </w:r>
          </w:p>
        </w:tc>
        <w:tc>
          <w:tcPr>
            <w:tcW w:w="2301" w:type="dxa"/>
          </w:tcPr>
          <w:p w14:paraId="76B882EF" w14:textId="77777777" w:rsidR="00B0702C" w:rsidRPr="00752C29" w:rsidRDefault="00B0702C" w:rsidP="00C03629">
            <w:pPr>
              <w:jc w:val="center"/>
              <w:rPr>
                <w:bCs/>
                <w:sz w:val="28"/>
              </w:rPr>
            </w:pPr>
            <w:r>
              <w:rPr>
                <w:bCs/>
                <w:sz w:val="28"/>
              </w:rPr>
              <w:t>-</w:t>
            </w:r>
            <w:r w:rsidRPr="00752C29">
              <w:rPr>
                <w:bCs/>
                <w:sz w:val="28"/>
              </w:rPr>
              <w:t>10%</w:t>
            </w:r>
          </w:p>
        </w:tc>
      </w:tr>
      <w:tr w:rsidR="00B0702C" w14:paraId="066820A1" w14:textId="77777777" w:rsidTr="00C03629">
        <w:tc>
          <w:tcPr>
            <w:tcW w:w="2300" w:type="dxa"/>
          </w:tcPr>
          <w:p w14:paraId="2529BA01" w14:textId="77777777" w:rsidR="00B0702C" w:rsidRDefault="00B0702C" w:rsidP="00C03629">
            <w:pPr>
              <w:rPr>
                <w:b/>
                <w:sz w:val="28"/>
              </w:rPr>
            </w:pPr>
            <w:r w:rsidRPr="006609A7">
              <w:rPr>
                <w:bCs/>
                <w:sz w:val="24"/>
                <w:szCs w:val="20"/>
              </w:rPr>
              <w:t>Erbjuden utrustning</w:t>
            </w:r>
          </w:p>
        </w:tc>
        <w:tc>
          <w:tcPr>
            <w:tcW w:w="2300" w:type="dxa"/>
          </w:tcPr>
          <w:p w14:paraId="4CD16C83" w14:textId="77777777" w:rsidR="00B0702C" w:rsidRDefault="00B0702C" w:rsidP="00C03629">
            <w:pPr>
              <w:jc w:val="center"/>
              <w:rPr>
                <w:b/>
                <w:sz w:val="28"/>
              </w:rPr>
            </w:pPr>
            <w:r>
              <w:rPr>
                <w:b/>
                <w:sz w:val="28"/>
              </w:rPr>
              <w:t>B</w:t>
            </w:r>
          </w:p>
        </w:tc>
        <w:tc>
          <w:tcPr>
            <w:tcW w:w="2301" w:type="dxa"/>
          </w:tcPr>
          <w:p w14:paraId="193CC79E" w14:textId="77777777" w:rsidR="00B0702C" w:rsidRDefault="00B0702C" w:rsidP="00C03629">
            <w:pPr>
              <w:jc w:val="center"/>
              <w:rPr>
                <w:b/>
                <w:sz w:val="28"/>
              </w:rPr>
            </w:pPr>
            <w:r>
              <w:rPr>
                <w:b/>
                <w:sz w:val="28"/>
              </w:rPr>
              <w:t>B</w:t>
            </w:r>
          </w:p>
        </w:tc>
        <w:tc>
          <w:tcPr>
            <w:tcW w:w="2301" w:type="dxa"/>
          </w:tcPr>
          <w:p w14:paraId="4BC2ACB3" w14:textId="77777777" w:rsidR="00B0702C" w:rsidRDefault="00B0702C" w:rsidP="00C03629">
            <w:pPr>
              <w:jc w:val="center"/>
              <w:rPr>
                <w:b/>
                <w:sz w:val="28"/>
              </w:rPr>
            </w:pPr>
            <w:r>
              <w:rPr>
                <w:b/>
                <w:sz w:val="28"/>
              </w:rPr>
              <w:t>A</w:t>
            </w:r>
          </w:p>
        </w:tc>
      </w:tr>
      <w:tr w:rsidR="00B0702C" w14:paraId="52C012D2" w14:textId="77777777" w:rsidTr="00C03629">
        <w:tc>
          <w:tcPr>
            <w:tcW w:w="2300" w:type="dxa"/>
          </w:tcPr>
          <w:p w14:paraId="63B86C8B" w14:textId="77777777" w:rsidR="00B0702C" w:rsidRPr="006609A7" w:rsidRDefault="00B0702C" w:rsidP="00C03629">
            <w:pPr>
              <w:rPr>
                <w:bCs/>
                <w:sz w:val="24"/>
                <w:szCs w:val="20"/>
              </w:rPr>
            </w:pPr>
            <w:r>
              <w:rPr>
                <w:bCs/>
                <w:sz w:val="24"/>
                <w:szCs w:val="20"/>
              </w:rPr>
              <w:t>Prisavdrag</w:t>
            </w:r>
          </w:p>
        </w:tc>
        <w:tc>
          <w:tcPr>
            <w:tcW w:w="2300" w:type="dxa"/>
          </w:tcPr>
          <w:p w14:paraId="35290935" w14:textId="77777777" w:rsidR="00B0702C" w:rsidRPr="00752C29" w:rsidRDefault="00B0702C" w:rsidP="00C03629">
            <w:pPr>
              <w:jc w:val="center"/>
              <w:rPr>
                <w:bCs/>
                <w:sz w:val="28"/>
              </w:rPr>
            </w:pPr>
            <w:r>
              <w:rPr>
                <w:bCs/>
                <w:sz w:val="28"/>
              </w:rPr>
              <w:t>-</w:t>
            </w:r>
            <w:r w:rsidRPr="00752C29">
              <w:rPr>
                <w:bCs/>
                <w:sz w:val="28"/>
              </w:rPr>
              <w:t>10%</w:t>
            </w:r>
          </w:p>
        </w:tc>
        <w:tc>
          <w:tcPr>
            <w:tcW w:w="2301" w:type="dxa"/>
          </w:tcPr>
          <w:p w14:paraId="025301A3" w14:textId="77777777" w:rsidR="00B0702C" w:rsidRPr="00752C29" w:rsidRDefault="00B0702C" w:rsidP="00C03629">
            <w:pPr>
              <w:jc w:val="center"/>
              <w:rPr>
                <w:bCs/>
                <w:sz w:val="28"/>
              </w:rPr>
            </w:pPr>
            <w:r>
              <w:rPr>
                <w:bCs/>
                <w:sz w:val="28"/>
              </w:rPr>
              <w:t>-</w:t>
            </w:r>
            <w:r w:rsidRPr="00752C29">
              <w:rPr>
                <w:bCs/>
                <w:sz w:val="28"/>
              </w:rPr>
              <w:t>10%</w:t>
            </w:r>
          </w:p>
        </w:tc>
        <w:tc>
          <w:tcPr>
            <w:tcW w:w="2301" w:type="dxa"/>
          </w:tcPr>
          <w:p w14:paraId="4572735A" w14:textId="77777777" w:rsidR="00B0702C" w:rsidRPr="00752C29" w:rsidRDefault="00B0702C" w:rsidP="00C03629">
            <w:pPr>
              <w:jc w:val="center"/>
              <w:rPr>
                <w:bCs/>
                <w:sz w:val="28"/>
              </w:rPr>
            </w:pPr>
            <w:r>
              <w:rPr>
                <w:bCs/>
                <w:sz w:val="28"/>
              </w:rPr>
              <w:t>-</w:t>
            </w:r>
            <w:r w:rsidRPr="00752C29">
              <w:rPr>
                <w:bCs/>
                <w:sz w:val="28"/>
              </w:rPr>
              <w:t>20%</w:t>
            </w:r>
          </w:p>
        </w:tc>
      </w:tr>
      <w:tr w:rsidR="00B0702C" w14:paraId="6CC8CF7F" w14:textId="77777777" w:rsidTr="00C03629">
        <w:tc>
          <w:tcPr>
            <w:tcW w:w="2300" w:type="dxa"/>
          </w:tcPr>
          <w:p w14:paraId="2D9EEBF0" w14:textId="77777777" w:rsidR="00B0702C" w:rsidRDefault="00B0702C" w:rsidP="00C03629">
            <w:pPr>
              <w:rPr>
                <w:bCs/>
                <w:sz w:val="24"/>
                <w:szCs w:val="20"/>
              </w:rPr>
            </w:pPr>
            <w:r>
              <w:rPr>
                <w:bCs/>
                <w:sz w:val="24"/>
                <w:szCs w:val="20"/>
              </w:rPr>
              <w:t>Summa prisavdrag</w:t>
            </w:r>
          </w:p>
        </w:tc>
        <w:tc>
          <w:tcPr>
            <w:tcW w:w="2300" w:type="dxa"/>
          </w:tcPr>
          <w:p w14:paraId="44CE345F" w14:textId="77777777" w:rsidR="00B0702C" w:rsidRPr="00752C29" w:rsidRDefault="00B0702C" w:rsidP="00C03629">
            <w:pPr>
              <w:jc w:val="center"/>
              <w:rPr>
                <w:bCs/>
                <w:sz w:val="28"/>
              </w:rPr>
            </w:pPr>
            <w:r>
              <w:rPr>
                <w:bCs/>
                <w:sz w:val="28"/>
              </w:rPr>
              <w:t>-80%</w:t>
            </w:r>
          </w:p>
        </w:tc>
        <w:tc>
          <w:tcPr>
            <w:tcW w:w="2301" w:type="dxa"/>
          </w:tcPr>
          <w:p w14:paraId="35BC06B7" w14:textId="77777777" w:rsidR="00B0702C" w:rsidRPr="00752C29" w:rsidRDefault="00B0702C" w:rsidP="00C03629">
            <w:pPr>
              <w:jc w:val="center"/>
              <w:rPr>
                <w:bCs/>
                <w:sz w:val="28"/>
              </w:rPr>
            </w:pPr>
            <w:r>
              <w:rPr>
                <w:bCs/>
                <w:sz w:val="28"/>
              </w:rPr>
              <w:t>-70%</w:t>
            </w:r>
          </w:p>
        </w:tc>
        <w:tc>
          <w:tcPr>
            <w:tcW w:w="2301" w:type="dxa"/>
          </w:tcPr>
          <w:p w14:paraId="095A6B08" w14:textId="77777777" w:rsidR="00B0702C" w:rsidRPr="00752C29" w:rsidRDefault="00B0702C" w:rsidP="00C03629">
            <w:pPr>
              <w:jc w:val="center"/>
              <w:rPr>
                <w:bCs/>
                <w:sz w:val="28"/>
              </w:rPr>
            </w:pPr>
            <w:r>
              <w:rPr>
                <w:bCs/>
                <w:sz w:val="28"/>
              </w:rPr>
              <w:t>-90%</w:t>
            </w:r>
          </w:p>
        </w:tc>
      </w:tr>
      <w:tr w:rsidR="00B0702C" w14:paraId="2E4AAB32" w14:textId="77777777" w:rsidTr="00C03629">
        <w:tc>
          <w:tcPr>
            <w:tcW w:w="2300" w:type="dxa"/>
          </w:tcPr>
          <w:p w14:paraId="6ECD20D0" w14:textId="77777777" w:rsidR="00B0702C" w:rsidRPr="00752C29" w:rsidRDefault="00B0702C" w:rsidP="00C03629">
            <w:pPr>
              <w:rPr>
                <w:b/>
                <w:sz w:val="24"/>
                <w:szCs w:val="20"/>
              </w:rPr>
            </w:pPr>
            <w:r w:rsidRPr="00752C29">
              <w:rPr>
                <w:b/>
                <w:sz w:val="28"/>
              </w:rPr>
              <w:t>Utvärderingspris</w:t>
            </w:r>
          </w:p>
        </w:tc>
        <w:tc>
          <w:tcPr>
            <w:tcW w:w="2300" w:type="dxa"/>
          </w:tcPr>
          <w:p w14:paraId="4E70B822" w14:textId="77777777" w:rsidR="00B0702C" w:rsidRPr="00752C29" w:rsidRDefault="00B0702C" w:rsidP="00C03629">
            <w:pPr>
              <w:jc w:val="center"/>
              <w:rPr>
                <w:b/>
                <w:sz w:val="28"/>
              </w:rPr>
            </w:pPr>
            <w:r w:rsidRPr="00752C29">
              <w:rPr>
                <w:b/>
                <w:sz w:val="28"/>
              </w:rPr>
              <w:t>200 000 kr</w:t>
            </w:r>
          </w:p>
        </w:tc>
        <w:tc>
          <w:tcPr>
            <w:tcW w:w="2301" w:type="dxa"/>
          </w:tcPr>
          <w:p w14:paraId="5554D1D5" w14:textId="77777777" w:rsidR="00B0702C" w:rsidRPr="00752C29" w:rsidRDefault="00B0702C" w:rsidP="00C03629">
            <w:pPr>
              <w:jc w:val="center"/>
              <w:rPr>
                <w:b/>
                <w:sz w:val="28"/>
              </w:rPr>
            </w:pPr>
            <w:r w:rsidRPr="00752C29">
              <w:rPr>
                <w:b/>
                <w:sz w:val="28"/>
              </w:rPr>
              <w:t>240 000 kr</w:t>
            </w:r>
          </w:p>
        </w:tc>
        <w:tc>
          <w:tcPr>
            <w:tcW w:w="2301" w:type="dxa"/>
          </w:tcPr>
          <w:p w14:paraId="3202BE48" w14:textId="77777777" w:rsidR="00B0702C" w:rsidRPr="00752C29" w:rsidRDefault="00B0702C" w:rsidP="00C03629">
            <w:pPr>
              <w:jc w:val="center"/>
              <w:rPr>
                <w:b/>
                <w:sz w:val="28"/>
              </w:rPr>
            </w:pPr>
            <w:r w:rsidRPr="00752C29">
              <w:rPr>
                <w:b/>
                <w:sz w:val="28"/>
              </w:rPr>
              <w:t>90 000 kr</w:t>
            </w:r>
          </w:p>
        </w:tc>
      </w:tr>
    </w:tbl>
    <w:p w14:paraId="4B66059A" w14:textId="65F26188" w:rsidR="003A4525" w:rsidRDefault="003A4525" w:rsidP="003A4525"/>
    <w:p w14:paraId="3DB89031" w14:textId="77777777" w:rsidR="003A4525" w:rsidRPr="008774AA" w:rsidRDefault="003A4525" w:rsidP="003A4525">
      <w:pPr>
        <w:autoSpaceDE w:val="0"/>
        <w:autoSpaceDN w:val="0"/>
        <w:adjustRightInd w:val="0"/>
        <w:spacing w:after="0" w:line="240" w:lineRule="auto"/>
        <w:rPr>
          <w:rFonts w:cs="ArialMT"/>
          <w:szCs w:val="20"/>
        </w:rPr>
      </w:pPr>
    </w:p>
    <w:p w14:paraId="2FC631D1" w14:textId="4D4DB60A" w:rsidR="003A4525" w:rsidRPr="004431CB" w:rsidRDefault="003A4525" w:rsidP="004431CB">
      <w:pPr>
        <w:autoSpaceDE w:val="0"/>
        <w:autoSpaceDN w:val="0"/>
        <w:adjustRightInd w:val="0"/>
        <w:spacing w:after="0" w:line="240" w:lineRule="auto"/>
        <w:rPr>
          <w:rFonts w:cs="ArialMT"/>
          <w:b/>
          <w:szCs w:val="20"/>
        </w:rPr>
      </w:pPr>
      <w:r>
        <w:rPr>
          <w:rFonts w:cs="ArialMT"/>
          <w:b/>
          <w:szCs w:val="20"/>
        </w:rPr>
        <w:br/>
      </w:r>
    </w:p>
    <w:p w14:paraId="6171D8D8" w14:textId="77777777" w:rsidR="003A4525" w:rsidRDefault="003A4525" w:rsidP="003A4525">
      <w:pPr>
        <w:rPr>
          <w:rFonts w:cs="Arial"/>
          <w:b/>
          <w:sz w:val="28"/>
        </w:rPr>
      </w:pPr>
      <w:r>
        <w:rPr>
          <w:b/>
          <w:sz w:val="28"/>
        </w:rPr>
        <w:br w:type="page"/>
      </w:r>
    </w:p>
    <w:p w14:paraId="62559E8A" w14:textId="77777777" w:rsidR="003A4525" w:rsidRPr="00DA22A4" w:rsidRDefault="003A4525" w:rsidP="003A4525"/>
    <w:p w14:paraId="09AFF5FE" w14:textId="77777777" w:rsidR="003A4525" w:rsidRDefault="003A4525" w:rsidP="003A4525">
      <w:pPr>
        <w:autoSpaceDE w:val="0"/>
        <w:autoSpaceDN w:val="0"/>
        <w:adjustRightInd w:val="0"/>
        <w:spacing w:after="0" w:line="240" w:lineRule="auto"/>
        <w:rPr>
          <w:rFonts w:cs="Arial-BoldItalicMT"/>
          <w:b/>
          <w:bCs/>
          <w:i/>
          <w:iCs/>
          <w:szCs w:val="20"/>
        </w:rPr>
      </w:pPr>
    </w:p>
    <w:p w14:paraId="3E7CCD4B" w14:textId="77777777" w:rsidR="008D1A2E" w:rsidRDefault="008D1A2E" w:rsidP="00DB33CC">
      <w:pPr>
        <w:autoSpaceDE w:val="0"/>
        <w:autoSpaceDN w:val="0"/>
        <w:adjustRightInd w:val="0"/>
        <w:spacing w:after="0" w:line="240" w:lineRule="auto"/>
        <w:rPr>
          <w:rFonts w:cs="Arial-BoldItalicMT"/>
          <w:b/>
          <w:bCs/>
          <w:i/>
          <w:iCs/>
          <w:szCs w:val="20"/>
        </w:rPr>
      </w:pPr>
    </w:p>
    <w:p w14:paraId="54DC7CAE" w14:textId="77777777" w:rsidR="008D1A2E" w:rsidRDefault="008D1A2E" w:rsidP="008D1A2E">
      <w:pPr>
        <w:pStyle w:val="FFURubrik"/>
      </w:pPr>
      <w:r>
        <w:t xml:space="preserve"> Underskrift</w:t>
      </w:r>
    </w:p>
    <w:p w14:paraId="29A7EF29" w14:textId="77777777" w:rsidR="00637792" w:rsidRDefault="00637792" w:rsidP="00124555">
      <w:pPr>
        <w:pStyle w:val="Ingetavstnd"/>
      </w:pPr>
    </w:p>
    <w:p w14:paraId="2A8ECA78" w14:textId="7C287FC8" w:rsidR="00124555" w:rsidRDefault="00124555" w:rsidP="00124555">
      <w:pPr>
        <w:pStyle w:val="Ingetavstnd"/>
      </w:pPr>
      <w:r w:rsidRPr="00D304DC">
        <w:t xml:space="preserve">Genom att underteckna detta anbud accepterar vi och intygar att samtliga ska krav enligt förfrågningsunderlaget uppfylls samt att samtliga efterfrågade tjänster för en fullt fungerande </w:t>
      </w:r>
      <w:r w:rsidR="00C50CBA">
        <w:t>S</w:t>
      </w:r>
      <w:r w:rsidRPr="00D304DC">
        <w:t>kadedjursförsäkring</w:t>
      </w:r>
      <w:r>
        <w:t xml:space="preserve"> och tilläggstjänster</w:t>
      </w:r>
      <w:r w:rsidRPr="00D304DC">
        <w:t xml:space="preserve"> omfattas av vårt årspris.</w:t>
      </w:r>
    </w:p>
    <w:p w14:paraId="42FA1783" w14:textId="77777777" w:rsidR="00124555" w:rsidRDefault="00124555" w:rsidP="00124555">
      <w:pPr>
        <w:pStyle w:val="Ingetavstnd"/>
      </w:pPr>
    </w:p>
    <w:p w14:paraId="0F64E618" w14:textId="77777777" w:rsidR="00124555" w:rsidRDefault="00124555" w:rsidP="00124555">
      <w:pPr>
        <w:pStyle w:val="Ingetavstnd"/>
      </w:pPr>
      <w:r>
        <w:t>Ort:</w:t>
      </w:r>
    </w:p>
    <w:p w14:paraId="2CDBD09B" w14:textId="77777777" w:rsidR="00124555" w:rsidRDefault="00124555" w:rsidP="00124555">
      <w:pPr>
        <w:pStyle w:val="Ingetavstnd"/>
      </w:pPr>
    </w:p>
    <w:p w14:paraId="07DE9265" w14:textId="77777777" w:rsidR="00124555" w:rsidRDefault="00124555" w:rsidP="00124555">
      <w:pPr>
        <w:pStyle w:val="Ingetavstnd"/>
      </w:pPr>
      <w:r>
        <w:t>Datum:</w:t>
      </w:r>
    </w:p>
    <w:p w14:paraId="00A2D622" w14:textId="77777777" w:rsidR="00124555" w:rsidRDefault="00124555" w:rsidP="00124555">
      <w:pPr>
        <w:pStyle w:val="Ingetavstnd"/>
      </w:pPr>
    </w:p>
    <w:p w14:paraId="01FD74A0" w14:textId="77777777" w:rsidR="00124555" w:rsidRDefault="00124555" w:rsidP="00124555">
      <w:pPr>
        <w:pStyle w:val="Ingetavstnd"/>
      </w:pPr>
    </w:p>
    <w:p w14:paraId="736FE049" w14:textId="77777777" w:rsidR="00124555" w:rsidRDefault="00124555" w:rsidP="00124555">
      <w:pPr>
        <w:pStyle w:val="Ingetavstnd"/>
      </w:pPr>
    </w:p>
    <w:p w14:paraId="25FC44C5" w14:textId="77777777" w:rsidR="00124555" w:rsidRDefault="00124555" w:rsidP="00124555">
      <w:pPr>
        <w:pStyle w:val="Ingetavstnd"/>
      </w:pPr>
      <w:r>
        <w:t>________________________</w:t>
      </w:r>
    </w:p>
    <w:p w14:paraId="59E7089D" w14:textId="77777777" w:rsidR="00124555" w:rsidRDefault="00124555" w:rsidP="00124555">
      <w:pPr>
        <w:pStyle w:val="Ingetavstnd"/>
      </w:pPr>
      <w:r>
        <w:t>Anbudsgivarens underskrift</w:t>
      </w:r>
    </w:p>
    <w:p w14:paraId="0F426114" w14:textId="77777777" w:rsidR="00637792" w:rsidRDefault="00637792" w:rsidP="00124555">
      <w:pPr>
        <w:pStyle w:val="Ingetavstnd"/>
      </w:pPr>
    </w:p>
    <w:p w14:paraId="00930147" w14:textId="77777777" w:rsidR="00124555" w:rsidRDefault="00124555" w:rsidP="00124555">
      <w:pPr>
        <w:pStyle w:val="Ingetavstnd"/>
      </w:pPr>
    </w:p>
    <w:p w14:paraId="22A4BF6F" w14:textId="77777777" w:rsidR="00124555" w:rsidRDefault="00124555" w:rsidP="00124555">
      <w:pPr>
        <w:pStyle w:val="Ingetavstnd"/>
      </w:pPr>
      <w:r>
        <w:t>________________________</w:t>
      </w:r>
    </w:p>
    <w:p w14:paraId="2550D979" w14:textId="0BD3D1C1" w:rsidR="008D1A2E" w:rsidRDefault="00124555" w:rsidP="002306C4">
      <w:pPr>
        <w:pStyle w:val="Ingetavstnd"/>
      </w:pPr>
      <w:r>
        <w:t>Namnförtydligande</w:t>
      </w:r>
    </w:p>
    <w:p w14:paraId="582289D1" w14:textId="4730E910" w:rsidR="008262DA" w:rsidRDefault="00B0702C" w:rsidP="002306C4">
      <w:pPr>
        <w:pStyle w:val="Ingetavstnd"/>
      </w:pPr>
      <w:r>
        <w:br/>
      </w:r>
      <w:r>
        <w:br/>
      </w:r>
      <w:r>
        <w:br/>
      </w:r>
      <w:r>
        <w:br/>
      </w:r>
      <w:r>
        <w:br/>
      </w:r>
    </w:p>
    <w:p w14:paraId="03108C73" w14:textId="7114D4B4" w:rsidR="009A4DDD" w:rsidRPr="00B0702C" w:rsidRDefault="0075150A" w:rsidP="009A4DDD">
      <w:pPr>
        <w:rPr>
          <w:b/>
          <w:szCs w:val="18"/>
        </w:rPr>
      </w:pPr>
      <w:r w:rsidRPr="00B0702C">
        <w:rPr>
          <w:b/>
          <w:szCs w:val="18"/>
        </w:rPr>
        <w:t xml:space="preserve">Bilaga </w:t>
      </w:r>
      <w:r w:rsidR="009A4DDD" w:rsidRPr="00B0702C">
        <w:rPr>
          <w:b/>
          <w:szCs w:val="18"/>
        </w:rPr>
        <w:t xml:space="preserve">1 </w:t>
      </w:r>
      <w:r w:rsidR="008262DA" w:rsidRPr="00B0702C">
        <w:rPr>
          <w:b/>
          <w:szCs w:val="18"/>
        </w:rPr>
        <w:t>Avtalsvillkor</w:t>
      </w:r>
      <w:r w:rsidR="000A2918" w:rsidRPr="00B0702C">
        <w:rPr>
          <w:b/>
          <w:szCs w:val="18"/>
        </w:rPr>
        <w:t xml:space="preserve"> försäkringsomfattning</w:t>
      </w:r>
      <w:r w:rsidR="00B0702C">
        <w:rPr>
          <w:b/>
          <w:szCs w:val="18"/>
        </w:rPr>
        <w:br/>
      </w:r>
      <w:r w:rsidR="009A4DDD" w:rsidRPr="00B0702C">
        <w:rPr>
          <w:b/>
          <w:szCs w:val="18"/>
        </w:rPr>
        <w:t xml:space="preserve">Bilaga 2 ESPD </w:t>
      </w:r>
    </w:p>
    <w:p w14:paraId="723C1C7A" w14:textId="77777777" w:rsidR="008262DA" w:rsidRPr="00DB33CC" w:rsidRDefault="008262DA" w:rsidP="002306C4">
      <w:pPr>
        <w:pStyle w:val="Ingetavstnd"/>
      </w:pPr>
    </w:p>
    <w:sectPr w:rsidR="008262DA" w:rsidRPr="00DB33CC" w:rsidSect="0026248A">
      <w:headerReference w:type="default" r:id="rId10"/>
      <w:pgSz w:w="11906" w:h="16838"/>
      <w:pgMar w:top="1418" w:right="127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AB66" w14:textId="77777777" w:rsidR="00475296" w:rsidRDefault="00475296" w:rsidP="00FE2BAB">
      <w:pPr>
        <w:spacing w:after="0" w:line="240" w:lineRule="auto"/>
      </w:pPr>
      <w:r>
        <w:separator/>
      </w:r>
    </w:p>
  </w:endnote>
  <w:endnote w:type="continuationSeparator" w:id="0">
    <w:p w14:paraId="6E621A19" w14:textId="77777777" w:rsidR="00475296" w:rsidRDefault="00475296" w:rsidP="00FE2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swiss"/>
    <w:pitch w:val="variable"/>
    <w:sig w:usb0="E0002AFF" w:usb1="C0007843" w:usb2="00000009" w:usb3="00000000" w:csb0="000001FF" w:csb1="00000000"/>
  </w:font>
  <w:font w:name="Arial-ItalicMT">
    <w:charset w:val="00"/>
    <w:family w:val="swiss"/>
    <w:pitch w:val="variable"/>
    <w:sig w:usb0="E0000AFF" w:usb1="00007843" w:usb2="00000001" w:usb3="00000000" w:csb0="000001BF" w:csb1="00000000"/>
  </w:font>
  <w:font w:name="Arial-BoldMT">
    <w:altName w:val="Arial"/>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ticimexSans-Regular">
    <w:altName w:val="MS Mincho"/>
    <w:panose1 w:val="00000000000000000000"/>
    <w:charset w:val="80"/>
    <w:family w:val="auto"/>
    <w:notTrueType/>
    <w:pitch w:val="default"/>
    <w:sig w:usb0="00000003" w:usb1="08070000" w:usb2="00000010" w:usb3="00000000" w:csb0="00020001" w:csb1="00000000"/>
  </w:font>
  <w:font w:name="AnticimexSans-Bold">
    <w:altName w:val="MS Mincho"/>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calaSans-Regular">
    <w:charset w:val="00"/>
    <w:family w:val="auto"/>
    <w:pitch w:val="variable"/>
    <w:sig w:usb0="80000027" w:usb1="00000000" w:usb2="00000000" w:usb3="00000000" w:csb0="00000001" w:csb1="00000000"/>
  </w:font>
  <w:font w:name="Arial-BoldItalicMT">
    <w:charset w:val="00"/>
    <w:family w:val="swiss"/>
    <w:pitch w:val="variable"/>
    <w:sig w:usb0="E0000AFF" w:usb1="00007843" w:usb2="0000000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F868" w14:textId="77777777" w:rsidR="00475296" w:rsidRDefault="00475296" w:rsidP="00FE2BAB">
      <w:pPr>
        <w:spacing w:after="0" w:line="240" w:lineRule="auto"/>
      </w:pPr>
      <w:r>
        <w:separator/>
      </w:r>
    </w:p>
  </w:footnote>
  <w:footnote w:type="continuationSeparator" w:id="0">
    <w:p w14:paraId="46AFF6C9" w14:textId="77777777" w:rsidR="00475296" w:rsidRDefault="00475296" w:rsidP="00FE2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0101" w14:textId="11ED7DBA" w:rsidR="005651F0" w:rsidRDefault="005651F0">
    <w:pPr>
      <w:pStyle w:val="Sidhuvud"/>
    </w:pPr>
    <w:r>
      <w:t xml:space="preserve">Förfrågningsunderlag Skadedjursförsäkring </w:t>
    </w:r>
  </w:p>
  <w:p w14:paraId="1D8834E5" w14:textId="77777777" w:rsidR="005651F0" w:rsidRDefault="005651F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4E45"/>
    <w:multiLevelType w:val="hybridMultilevel"/>
    <w:tmpl w:val="E95E4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D95045"/>
    <w:multiLevelType w:val="hybridMultilevel"/>
    <w:tmpl w:val="63763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DA7A8F"/>
    <w:multiLevelType w:val="hybridMultilevel"/>
    <w:tmpl w:val="1732329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3B6F51"/>
    <w:multiLevelType w:val="multilevel"/>
    <w:tmpl w:val="44D295A8"/>
    <w:lvl w:ilvl="0">
      <w:start w:val="1"/>
      <w:numFmt w:val="decimal"/>
      <w:lvlText w:val="%1"/>
      <w:lvlJc w:val="left"/>
      <w:pPr>
        <w:ind w:left="375" w:hanging="375"/>
      </w:pPr>
      <w:rPr>
        <w:rFonts w:hint="default"/>
      </w:rPr>
    </w:lvl>
    <w:lvl w:ilvl="1">
      <w:start w:val="1"/>
      <w:numFmt w:val="decimal"/>
      <w:pStyle w:val="UnderrubrikFFU"/>
      <w:lvlText w:val="%1.%2"/>
      <w:lvlJc w:val="left"/>
      <w:pPr>
        <w:ind w:left="735"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EC55589"/>
    <w:multiLevelType w:val="hybridMultilevel"/>
    <w:tmpl w:val="812AD1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1160AC"/>
    <w:multiLevelType w:val="hybridMultilevel"/>
    <w:tmpl w:val="89786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9C37DD4"/>
    <w:multiLevelType w:val="hybridMultilevel"/>
    <w:tmpl w:val="2570C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1270D32"/>
    <w:multiLevelType w:val="hybridMultilevel"/>
    <w:tmpl w:val="C0528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104C61"/>
    <w:multiLevelType w:val="hybridMultilevel"/>
    <w:tmpl w:val="D5DAA38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25C822AF"/>
    <w:multiLevelType w:val="hybridMultilevel"/>
    <w:tmpl w:val="7E9EDF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9132D8"/>
    <w:multiLevelType w:val="multilevel"/>
    <w:tmpl w:val="6E4CB836"/>
    <w:lvl w:ilvl="0">
      <w:start w:val="1"/>
      <w:numFmt w:val="decimal"/>
      <w:pStyle w:val="FFURubrik"/>
      <w:lvlText w:val="%1."/>
      <w:lvlJc w:val="left"/>
      <w:pPr>
        <w:ind w:left="360" w:hanging="360"/>
      </w:pPr>
      <w:rPr>
        <w:sz w:val="4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1D4E01"/>
    <w:multiLevelType w:val="hybridMultilevel"/>
    <w:tmpl w:val="6B2847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EE1467"/>
    <w:multiLevelType w:val="hybridMultilevel"/>
    <w:tmpl w:val="DFB25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33237D"/>
    <w:multiLevelType w:val="hybridMultilevel"/>
    <w:tmpl w:val="F58800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616D13"/>
    <w:multiLevelType w:val="hybridMultilevel"/>
    <w:tmpl w:val="64463F94"/>
    <w:lvl w:ilvl="0" w:tplc="041D0001">
      <w:start w:val="1"/>
      <w:numFmt w:val="bullet"/>
      <w:lvlText w:val=""/>
      <w:lvlJc w:val="left"/>
      <w:pPr>
        <w:ind w:left="766" w:hanging="360"/>
      </w:pPr>
      <w:rPr>
        <w:rFonts w:ascii="Symbol" w:hAnsi="Symbol" w:hint="default"/>
      </w:rPr>
    </w:lvl>
    <w:lvl w:ilvl="1" w:tplc="041D0003" w:tentative="1">
      <w:start w:val="1"/>
      <w:numFmt w:val="bullet"/>
      <w:lvlText w:val="o"/>
      <w:lvlJc w:val="left"/>
      <w:pPr>
        <w:ind w:left="1486" w:hanging="360"/>
      </w:pPr>
      <w:rPr>
        <w:rFonts w:ascii="Courier New" w:hAnsi="Courier New" w:cs="Courier New" w:hint="default"/>
      </w:rPr>
    </w:lvl>
    <w:lvl w:ilvl="2" w:tplc="041D0005" w:tentative="1">
      <w:start w:val="1"/>
      <w:numFmt w:val="bullet"/>
      <w:lvlText w:val=""/>
      <w:lvlJc w:val="left"/>
      <w:pPr>
        <w:ind w:left="2206" w:hanging="360"/>
      </w:pPr>
      <w:rPr>
        <w:rFonts w:ascii="Wingdings" w:hAnsi="Wingdings" w:hint="default"/>
      </w:rPr>
    </w:lvl>
    <w:lvl w:ilvl="3" w:tplc="041D0001" w:tentative="1">
      <w:start w:val="1"/>
      <w:numFmt w:val="bullet"/>
      <w:lvlText w:val=""/>
      <w:lvlJc w:val="left"/>
      <w:pPr>
        <w:ind w:left="2926" w:hanging="360"/>
      </w:pPr>
      <w:rPr>
        <w:rFonts w:ascii="Symbol" w:hAnsi="Symbol" w:hint="default"/>
      </w:rPr>
    </w:lvl>
    <w:lvl w:ilvl="4" w:tplc="041D0003" w:tentative="1">
      <w:start w:val="1"/>
      <w:numFmt w:val="bullet"/>
      <w:lvlText w:val="o"/>
      <w:lvlJc w:val="left"/>
      <w:pPr>
        <w:ind w:left="3646" w:hanging="360"/>
      </w:pPr>
      <w:rPr>
        <w:rFonts w:ascii="Courier New" w:hAnsi="Courier New" w:cs="Courier New" w:hint="default"/>
      </w:rPr>
    </w:lvl>
    <w:lvl w:ilvl="5" w:tplc="041D0005" w:tentative="1">
      <w:start w:val="1"/>
      <w:numFmt w:val="bullet"/>
      <w:lvlText w:val=""/>
      <w:lvlJc w:val="left"/>
      <w:pPr>
        <w:ind w:left="4366" w:hanging="360"/>
      </w:pPr>
      <w:rPr>
        <w:rFonts w:ascii="Wingdings" w:hAnsi="Wingdings" w:hint="default"/>
      </w:rPr>
    </w:lvl>
    <w:lvl w:ilvl="6" w:tplc="041D0001" w:tentative="1">
      <w:start w:val="1"/>
      <w:numFmt w:val="bullet"/>
      <w:lvlText w:val=""/>
      <w:lvlJc w:val="left"/>
      <w:pPr>
        <w:ind w:left="5086" w:hanging="360"/>
      </w:pPr>
      <w:rPr>
        <w:rFonts w:ascii="Symbol" w:hAnsi="Symbol" w:hint="default"/>
      </w:rPr>
    </w:lvl>
    <w:lvl w:ilvl="7" w:tplc="041D0003" w:tentative="1">
      <w:start w:val="1"/>
      <w:numFmt w:val="bullet"/>
      <w:lvlText w:val="o"/>
      <w:lvlJc w:val="left"/>
      <w:pPr>
        <w:ind w:left="5806" w:hanging="360"/>
      </w:pPr>
      <w:rPr>
        <w:rFonts w:ascii="Courier New" w:hAnsi="Courier New" w:cs="Courier New" w:hint="default"/>
      </w:rPr>
    </w:lvl>
    <w:lvl w:ilvl="8" w:tplc="041D0005" w:tentative="1">
      <w:start w:val="1"/>
      <w:numFmt w:val="bullet"/>
      <w:lvlText w:val=""/>
      <w:lvlJc w:val="left"/>
      <w:pPr>
        <w:ind w:left="6526" w:hanging="360"/>
      </w:pPr>
      <w:rPr>
        <w:rFonts w:ascii="Wingdings" w:hAnsi="Wingdings" w:hint="default"/>
      </w:rPr>
    </w:lvl>
  </w:abstractNum>
  <w:abstractNum w:abstractNumId="15" w15:restartNumberingAfterBreak="0">
    <w:nsid w:val="3A6914D1"/>
    <w:multiLevelType w:val="hybridMultilevel"/>
    <w:tmpl w:val="9A2AE9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5411AB4"/>
    <w:multiLevelType w:val="hybridMultilevel"/>
    <w:tmpl w:val="329AB6B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45E5226C"/>
    <w:multiLevelType w:val="hybridMultilevel"/>
    <w:tmpl w:val="786057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79C69A2"/>
    <w:multiLevelType w:val="hybridMultilevel"/>
    <w:tmpl w:val="206C2E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8AE0F65"/>
    <w:multiLevelType w:val="hybridMultilevel"/>
    <w:tmpl w:val="85EC45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264288"/>
    <w:multiLevelType w:val="hybridMultilevel"/>
    <w:tmpl w:val="3278AB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125330F"/>
    <w:multiLevelType w:val="hybridMultilevel"/>
    <w:tmpl w:val="A59CE4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957398"/>
    <w:multiLevelType w:val="hybridMultilevel"/>
    <w:tmpl w:val="206C2E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A06EF0"/>
    <w:multiLevelType w:val="hybridMultilevel"/>
    <w:tmpl w:val="B0DA2CAE"/>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7726E29"/>
    <w:multiLevelType w:val="hybridMultilevel"/>
    <w:tmpl w:val="F5429C40"/>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8DF2561"/>
    <w:multiLevelType w:val="hybridMultilevel"/>
    <w:tmpl w:val="A3B614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9E618E0"/>
    <w:multiLevelType w:val="hybridMultilevel"/>
    <w:tmpl w:val="212E53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C6F4B56"/>
    <w:multiLevelType w:val="multilevel"/>
    <w:tmpl w:val="B39C1766"/>
    <w:lvl w:ilvl="0">
      <w:start w:val="1"/>
      <w:numFmt w:val="decimal"/>
      <w:pStyle w:val="Nummerlista1"/>
      <w:lvlText w:val="%1."/>
      <w:lvlJc w:val="left"/>
      <w:pPr>
        <w:ind w:left="360" w:hanging="360"/>
      </w:pPr>
      <w:rPr>
        <w:rFonts w:ascii="Arial" w:hAnsi="Arial" w:cs="Arial" w:hint="default"/>
        <w:b/>
        <w:color w:val="000000" w:themeColor="text1"/>
        <w:sz w:val="14"/>
        <w:szCs w:val="14"/>
      </w:rPr>
    </w:lvl>
    <w:lvl w:ilvl="1">
      <w:start w:val="1"/>
      <w:numFmt w:val="decimal"/>
      <w:lvlText w:val="%1.%2."/>
      <w:lvlJc w:val="left"/>
      <w:pPr>
        <w:ind w:left="573"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80745C"/>
    <w:multiLevelType w:val="hybridMultilevel"/>
    <w:tmpl w:val="9F224298"/>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57C0FB7"/>
    <w:multiLevelType w:val="hybridMultilevel"/>
    <w:tmpl w:val="3C0CFD78"/>
    <w:lvl w:ilvl="0" w:tplc="041D0019">
      <w:start w:val="1"/>
      <w:numFmt w:val="lowerLetter"/>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B572EB8"/>
    <w:multiLevelType w:val="hybridMultilevel"/>
    <w:tmpl w:val="736450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BDF16EC"/>
    <w:multiLevelType w:val="hybridMultilevel"/>
    <w:tmpl w:val="1AD6DF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54A97"/>
    <w:multiLevelType w:val="hybridMultilevel"/>
    <w:tmpl w:val="95E4DA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02922184">
    <w:abstractNumId w:val="10"/>
  </w:num>
  <w:num w:numId="2" w16cid:durableId="1580939024">
    <w:abstractNumId w:val="3"/>
  </w:num>
  <w:num w:numId="3" w16cid:durableId="1662268095">
    <w:abstractNumId w:val="11"/>
  </w:num>
  <w:num w:numId="4" w16cid:durableId="743336448">
    <w:abstractNumId w:val="15"/>
  </w:num>
  <w:num w:numId="5" w16cid:durableId="1258515023">
    <w:abstractNumId w:val="20"/>
  </w:num>
  <w:num w:numId="6" w16cid:durableId="861942651">
    <w:abstractNumId w:val="6"/>
  </w:num>
  <w:num w:numId="7" w16cid:durableId="1075126453">
    <w:abstractNumId w:val="7"/>
  </w:num>
  <w:num w:numId="8" w16cid:durableId="2145540210">
    <w:abstractNumId w:val="0"/>
  </w:num>
  <w:num w:numId="9" w16cid:durableId="1095129233">
    <w:abstractNumId w:val="21"/>
  </w:num>
  <w:num w:numId="10" w16cid:durableId="2009867474">
    <w:abstractNumId w:val="1"/>
  </w:num>
  <w:num w:numId="11" w16cid:durableId="347144936">
    <w:abstractNumId w:val="9"/>
  </w:num>
  <w:num w:numId="12" w16cid:durableId="1347755705">
    <w:abstractNumId w:val="5"/>
  </w:num>
  <w:num w:numId="13" w16cid:durableId="1248032667">
    <w:abstractNumId w:val="23"/>
  </w:num>
  <w:num w:numId="14" w16cid:durableId="1678732610">
    <w:abstractNumId w:val="29"/>
  </w:num>
  <w:num w:numId="15" w16cid:durableId="788090387">
    <w:abstractNumId w:val="17"/>
  </w:num>
  <w:num w:numId="16" w16cid:durableId="352000593">
    <w:abstractNumId w:val="12"/>
  </w:num>
  <w:num w:numId="17" w16cid:durableId="446310806">
    <w:abstractNumId w:val="19"/>
  </w:num>
  <w:num w:numId="18" w16cid:durableId="1212694188">
    <w:abstractNumId w:val="18"/>
  </w:num>
  <w:num w:numId="19" w16cid:durableId="879826930">
    <w:abstractNumId w:val="25"/>
  </w:num>
  <w:num w:numId="20" w16cid:durableId="2138600431">
    <w:abstractNumId w:val="22"/>
  </w:num>
  <w:num w:numId="21" w16cid:durableId="778522846">
    <w:abstractNumId w:val="32"/>
  </w:num>
  <w:num w:numId="22" w16cid:durableId="1038555860">
    <w:abstractNumId w:val="30"/>
  </w:num>
  <w:num w:numId="23" w16cid:durableId="2131822405">
    <w:abstractNumId w:val="14"/>
  </w:num>
  <w:num w:numId="24" w16cid:durableId="659116806">
    <w:abstractNumId w:val="27"/>
  </w:num>
  <w:num w:numId="25" w16cid:durableId="1161776966">
    <w:abstractNumId w:val="2"/>
  </w:num>
  <w:num w:numId="26" w16cid:durableId="178084865">
    <w:abstractNumId w:val="24"/>
  </w:num>
  <w:num w:numId="27" w16cid:durableId="2082562313">
    <w:abstractNumId w:val="28"/>
  </w:num>
  <w:num w:numId="28" w16cid:durableId="637995426">
    <w:abstractNumId w:val="31"/>
  </w:num>
  <w:num w:numId="29" w16cid:durableId="529219594">
    <w:abstractNumId w:val="13"/>
  </w:num>
  <w:num w:numId="30" w16cid:durableId="136536290">
    <w:abstractNumId w:val="4"/>
  </w:num>
  <w:num w:numId="31" w16cid:durableId="1300958571">
    <w:abstractNumId w:val="16"/>
  </w:num>
  <w:num w:numId="32" w16cid:durableId="1501113595">
    <w:abstractNumId w:val="8"/>
  </w:num>
  <w:num w:numId="33" w16cid:durableId="572931064">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BAB"/>
    <w:rsid w:val="00000ECB"/>
    <w:rsid w:val="000143B9"/>
    <w:rsid w:val="000338E8"/>
    <w:rsid w:val="00051BA3"/>
    <w:rsid w:val="000577D5"/>
    <w:rsid w:val="00065751"/>
    <w:rsid w:val="00083F7E"/>
    <w:rsid w:val="00095F1F"/>
    <w:rsid w:val="00096DB5"/>
    <w:rsid w:val="000A2918"/>
    <w:rsid w:val="000A79D8"/>
    <w:rsid w:val="000B373F"/>
    <w:rsid w:val="000B375B"/>
    <w:rsid w:val="000B6003"/>
    <w:rsid w:val="000C317D"/>
    <w:rsid w:val="000D5DB5"/>
    <w:rsid w:val="000E11DF"/>
    <w:rsid w:val="000E38A0"/>
    <w:rsid w:val="000F101D"/>
    <w:rsid w:val="000F58CF"/>
    <w:rsid w:val="000F5D06"/>
    <w:rsid w:val="00100EBD"/>
    <w:rsid w:val="00104B7B"/>
    <w:rsid w:val="00110E0D"/>
    <w:rsid w:val="00111C0D"/>
    <w:rsid w:val="00111FDB"/>
    <w:rsid w:val="001134E2"/>
    <w:rsid w:val="00124555"/>
    <w:rsid w:val="0012475C"/>
    <w:rsid w:val="00127378"/>
    <w:rsid w:val="0013557D"/>
    <w:rsid w:val="00135FC1"/>
    <w:rsid w:val="0013630B"/>
    <w:rsid w:val="00137F56"/>
    <w:rsid w:val="00144720"/>
    <w:rsid w:val="0016399A"/>
    <w:rsid w:val="001666AF"/>
    <w:rsid w:val="00166936"/>
    <w:rsid w:val="00171316"/>
    <w:rsid w:val="00171D66"/>
    <w:rsid w:val="00171DC4"/>
    <w:rsid w:val="00173630"/>
    <w:rsid w:val="00176E00"/>
    <w:rsid w:val="0017793A"/>
    <w:rsid w:val="00185631"/>
    <w:rsid w:val="001858ED"/>
    <w:rsid w:val="00192468"/>
    <w:rsid w:val="00196120"/>
    <w:rsid w:val="001A29D0"/>
    <w:rsid w:val="001B171B"/>
    <w:rsid w:val="001B5C58"/>
    <w:rsid w:val="001C7837"/>
    <w:rsid w:val="001D0200"/>
    <w:rsid w:val="001E1B53"/>
    <w:rsid w:val="001E497C"/>
    <w:rsid w:val="001F07DF"/>
    <w:rsid w:val="001F4267"/>
    <w:rsid w:val="002017F4"/>
    <w:rsid w:val="0020687A"/>
    <w:rsid w:val="002120CB"/>
    <w:rsid w:val="002179AC"/>
    <w:rsid w:val="00217DBF"/>
    <w:rsid w:val="002306C4"/>
    <w:rsid w:val="00240208"/>
    <w:rsid w:val="00244E71"/>
    <w:rsid w:val="00245EB8"/>
    <w:rsid w:val="002558FF"/>
    <w:rsid w:val="0026248A"/>
    <w:rsid w:val="00265AB5"/>
    <w:rsid w:val="00266072"/>
    <w:rsid w:val="00283409"/>
    <w:rsid w:val="00290B6B"/>
    <w:rsid w:val="002977A7"/>
    <w:rsid w:val="00297965"/>
    <w:rsid w:val="002A023C"/>
    <w:rsid w:val="002A3961"/>
    <w:rsid w:val="002A6D35"/>
    <w:rsid w:val="002C7D92"/>
    <w:rsid w:val="002D0903"/>
    <w:rsid w:val="002D1721"/>
    <w:rsid w:val="002D287E"/>
    <w:rsid w:val="002D5A8B"/>
    <w:rsid w:val="002E2AC5"/>
    <w:rsid w:val="002E2EE7"/>
    <w:rsid w:val="002F1607"/>
    <w:rsid w:val="002F66F4"/>
    <w:rsid w:val="003044DF"/>
    <w:rsid w:val="00304A1F"/>
    <w:rsid w:val="00310F30"/>
    <w:rsid w:val="003169DB"/>
    <w:rsid w:val="00333492"/>
    <w:rsid w:val="00336A9C"/>
    <w:rsid w:val="00345ADA"/>
    <w:rsid w:val="0034724E"/>
    <w:rsid w:val="003551B8"/>
    <w:rsid w:val="003633D7"/>
    <w:rsid w:val="0036447C"/>
    <w:rsid w:val="003747C0"/>
    <w:rsid w:val="00387E13"/>
    <w:rsid w:val="00395D0A"/>
    <w:rsid w:val="003A0A84"/>
    <w:rsid w:val="003A270F"/>
    <w:rsid w:val="003A4525"/>
    <w:rsid w:val="003A4AC1"/>
    <w:rsid w:val="003A5E2F"/>
    <w:rsid w:val="003A600C"/>
    <w:rsid w:val="003B566C"/>
    <w:rsid w:val="003B58B6"/>
    <w:rsid w:val="003C67FD"/>
    <w:rsid w:val="003D127A"/>
    <w:rsid w:val="003D17CB"/>
    <w:rsid w:val="003D2894"/>
    <w:rsid w:val="003D5D5B"/>
    <w:rsid w:val="003E6BA9"/>
    <w:rsid w:val="003F4280"/>
    <w:rsid w:val="003F7B18"/>
    <w:rsid w:val="00406EEF"/>
    <w:rsid w:val="00411839"/>
    <w:rsid w:val="004140B3"/>
    <w:rsid w:val="004213C5"/>
    <w:rsid w:val="004249F8"/>
    <w:rsid w:val="004309A2"/>
    <w:rsid w:val="004431CB"/>
    <w:rsid w:val="0044634C"/>
    <w:rsid w:val="00472561"/>
    <w:rsid w:val="0047381F"/>
    <w:rsid w:val="0047468F"/>
    <w:rsid w:val="00475296"/>
    <w:rsid w:val="004821A8"/>
    <w:rsid w:val="00484C8B"/>
    <w:rsid w:val="00486758"/>
    <w:rsid w:val="004A07BD"/>
    <w:rsid w:val="004A1565"/>
    <w:rsid w:val="004A3040"/>
    <w:rsid w:val="004A4561"/>
    <w:rsid w:val="004A5121"/>
    <w:rsid w:val="004A5956"/>
    <w:rsid w:val="004B352C"/>
    <w:rsid w:val="004B6B01"/>
    <w:rsid w:val="004B6FBD"/>
    <w:rsid w:val="004C0413"/>
    <w:rsid w:val="004C0DAD"/>
    <w:rsid w:val="004C357E"/>
    <w:rsid w:val="004D3940"/>
    <w:rsid w:val="004D6E29"/>
    <w:rsid w:val="004D7371"/>
    <w:rsid w:val="004D79FA"/>
    <w:rsid w:val="004E1FA2"/>
    <w:rsid w:val="004F02CB"/>
    <w:rsid w:val="004F0FDF"/>
    <w:rsid w:val="004F1366"/>
    <w:rsid w:val="00500629"/>
    <w:rsid w:val="00503D2E"/>
    <w:rsid w:val="00511272"/>
    <w:rsid w:val="00517705"/>
    <w:rsid w:val="00540B27"/>
    <w:rsid w:val="00542273"/>
    <w:rsid w:val="00543421"/>
    <w:rsid w:val="0054409B"/>
    <w:rsid w:val="00545FC3"/>
    <w:rsid w:val="0055018C"/>
    <w:rsid w:val="00560605"/>
    <w:rsid w:val="0056085B"/>
    <w:rsid w:val="005629F4"/>
    <w:rsid w:val="00564A07"/>
    <w:rsid w:val="005651F0"/>
    <w:rsid w:val="005709F9"/>
    <w:rsid w:val="00570FD2"/>
    <w:rsid w:val="0057521B"/>
    <w:rsid w:val="0059079A"/>
    <w:rsid w:val="00596E0D"/>
    <w:rsid w:val="00597B3C"/>
    <w:rsid w:val="005A1CEF"/>
    <w:rsid w:val="005A78EB"/>
    <w:rsid w:val="005B3ACA"/>
    <w:rsid w:val="005B3AE9"/>
    <w:rsid w:val="005B5D14"/>
    <w:rsid w:val="005B5E18"/>
    <w:rsid w:val="005C00D7"/>
    <w:rsid w:val="005D7546"/>
    <w:rsid w:val="005E0C64"/>
    <w:rsid w:val="005E3897"/>
    <w:rsid w:val="005E4024"/>
    <w:rsid w:val="005E4D94"/>
    <w:rsid w:val="005F6C8D"/>
    <w:rsid w:val="00605A13"/>
    <w:rsid w:val="00613321"/>
    <w:rsid w:val="0061555E"/>
    <w:rsid w:val="00615B07"/>
    <w:rsid w:val="00623753"/>
    <w:rsid w:val="00631A90"/>
    <w:rsid w:val="00637792"/>
    <w:rsid w:val="0064255C"/>
    <w:rsid w:val="00644D0C"/>
    <w:rsid w:val="00647E51"/>
    <w:rsid w:val="00651B9F"/>
    <w:rsid w:val="00663523"/>
    <w:rsid w:val="00674472"/>
    <w:rsid w:val="0067497E"/>
    <w:rsid w:val="0068293D"/>
    <w:rsid w:val="00693C0A"/>
    <w:rsid w:val="00695AD6"/>
    <w:rsid w:val="006964DC"/>
    <w:rsid w:val="00696A63"/>
    <w:rsid w:val="006A0DF5"/>
    <w:rsid w:val="006A5161"/>
    <w:rsid w:val="006A564C"/>
    <w:rsid w:val="006B064C"/>
    <w:rsid w:val="006B4339"/>
    <w:rsid w:val="006C38AE"/>
    <w:rsid w:val="006C450A"/>
    <w:rsid w:val="006D10EE"/>
    <w:rsid w:val="006E2BCA"/>
    <w:rsid w:val="006F0B81"/>
    <w:rsid w:val="006F12B7"/>
    <w:rsid w:val="006F6B8F"/>
    <w:rsid w:val="006F7C0E"/>
    <w:rsid w:val="00704493"/>
    <w:rsid w:val="007044FF"/>
    <w:rsid w:val="00704EE8"/>
    <w:rsid w:val="0071330B"/>
    <w:rsid w:val="00713C50"/>
    <w:rsid w:val="0072516C"/>
    <w:rsid w:val="007276C2"/>
    <w:rsid w:val="007319DE"/>
    <w:rsid w:val="00731EE1"/>
    <w:rsid w:val="00735203"/>
    <w:rsid w:val="00737E14"/>
    <w:rsid w:val="00741D02"/>
    <w:rsid w:val="0075150A"/>
    <w:rsid w:val="00753780"/>
    <w:rsid w:val="00767E60"/>
    <w:rsid w:val="00775588"/>
    <w:rsid w:val="00776BD7"/>
    <w:rsid w:val="0078201A"/>
    <w:rsid w:val="007861E2"/>
    <w:rsid w:val="007901DC"/>
    <w:rsid w:val="00792919"/>
    <w:rsid w:val="00795059"/>
    <w:rsid w:val="00796BED"/>
    <w:rsid w:val="007B3213"/>
    <w:rsid w:val="007C3A72"/>
    <w:rsid w:val="007D7C8B"/>
    <w:rsid w:val="007E4D32"/>
    <w:rsid w:val="007F621F"/>
    <w:rsid w:val="00804DE4"/>
    <w:rsid w:val="008055BB"/>
    <w:rsid w:val="008147F7"/>
    <w:rsid w:val="00820F7A"/>
    <w:rsid w:val="008222F7"/>
    <w:rsid w:val="008250EF"/>
    <w:rsid w:val="008262DA"/>
    <w:rsid w:val="00831A00"/>
    <w:rsid w:val="00834867"/>
    <w:rsid w:val="0083631F"/>
    <w:rsid w:val="00840543"/>
    <w:rsid w:val="0084389D"/>
    <w:rsid w:val="008529C6"/>
    <w:rsid w:val="00857859"/>
    <w:rsid w:val="00864024"/>
    <w:rsid w:val="008705EB"/>
    <w:rsid w:val="00871E0C"/>
    <w:rsid w:val="008774AA"/>
    <w:rsid w:val="008848AC"/>
    <w:rsid w:val="00884C0B"/>
    <w:rsid w:val="008907D2"/>
    <w:rsid w:val="008957D5"/>
    <w:rsid w:val="008A7017"/>
    <w:rsid w:val="008B316E"/>
    <w:rsid w:val="008B7B13"/>
    <w:rsid w:val="008C118E"/>
    <w:rsid w:val="008C63A0"/>
    <w:rsid w:val="008D1A2E"/>
    <w:rsid w:val="008D588F"/>
    <w:rsid w:val="008E3965"/>
    <w:rsid w:val="008E4741"/>
    <w:rsid w:val="008E542F"/>
    <w:rsid w:val="008F04E2"/>
    <w:rsid w:val="008F2FFF"/>
    <w:rsid w:val="008F381F"/>
    <w:rsid w:val="00904DD3"/>
    <w:rsid w:val="00905670"/>
    <w:rsid w:val="00905A5B"/>
    <w:rsid w:val="009118DA"/>
    <w:rsid w:val="00917482"/>
    <w:rsid w:val="00926B5F"/>
    <w:rsid w:val="00930D55"/>
    <w:rsid w:val="00936239"/>
    <w:rsid w:val="00951EBE"/>
    <w:rsid w:val="00961E71"/>
    <w:rsid w:val="00963A96"/>
    <w:rsid w:val="00963CBA"/>
    <w:rsid w:val="009707F8"/>
    <w:rsid w:val="009779FF"/>
    <w:rsid w:val="00981C75"/>
    <w:rsid w:val="00983E66"/>
    <w:rsid w:val="009859A6"/>
    <w:rsid w:val="00986C91"/>
    <w:rsid w:val="00992A3A"/>
    <w:rsid w:val="009A4DDD"/>
    <w:rsid w:val="009A6FF7"/>
    <w:rsid w:val="009B22AF"/>
    <w:rsid w:val="009C0B92"/>
    <w:rsid w:val="009C2A62"/>
    <w:rsid w:val="009D08EC"/>
    <w:rsid w:val="009D7C1D"/>
    <w:rsid w:val="009E3D68"/>
    <w:rsid w:val="009E5801"/>
    <w:rsid w:val="009E75F8"/>
    <w:rsid w:val="009F05E6"/>
    <w:rsid w:val="009F413C"/>
    <w:rsid w:val="009F638B"/>
    <w:rsid w:val="009F72E2"/>
    <w:rsid w:val="00A0029F"/>
    <w:rsid w:val="00A003A1"/>
    <w:rsid w:val="00A01A75"/>
    <w:rsid w:val="00A03ADA"/>
    <w:rsid w:val="00A03AE4"/>
    <w:rsid w:val="00A04C46"/>
    <w:rsid w:val="00A143FC"/>
    <w:rsid w:val="00A145DA"/>
    <w:rsid w:val="00A24599"/>
    <w:rsid w:val="00A3074E"/>
    <w:rsid w:val="00A46523"/>
    <w:rsid w:val="00A46E7B"/>
    <w:rsid w:val="00A600B2"/>
    <w:rsid w:val="00A60F62"/>
    <w:rsid w:val="00A67723"/>
    <w:rsid w:val="00A67B36"/>
    <w:rsid w:val="00A73027"/>
    <w:rsid w:val="00A83414"/>
    <w:rsid w:val="00A868DB"/>
    <w:rsid w:val="00A90D1A"/>
    <w:rsid w:val="00A92D95"/>
    <w:rsid w:val="00A94478"/>
    <w:rsid w:val="00AA2552"/>
    <w:rsid w:val="00AB3EED"/>
    <w:rsid w:val="00AC48C8"/>
    <w:rsid w:val="00AD2E7F"/>
    <w:rsid w:val="00AD37B4"/>
    <w:rsid w:val="00AE6A90"/>
    <w:rsid w:val="00AE7398"/>
    <w:rsid w:val="00AE77F3"/>
    <w:rsid w:val="00AF178F"/>
    <w:rsid w:val="00AF2695"/>
    <w:rsid w:val="00AF5CB8"/>
    <w:rsid w:val="00AF7145"/>
    <w:rsid w:val="00B030DF"/>
    <w:rsid w:val="00B0702C"/>
    <w:rsid w:val="00B21957"/>
    <w:rsid w:val="00B22CE5"/>
    <w:rsid w:val="00B277BC"/>
    <w:rsid w:val="00B47508"/>
    <w:rsid w:val="00B61085"/>
    <w:rsid w:val="00B77EC0"/>
    <w:rsid w:val="00B836DF"/>
    <w:rsid w:val="00B841D0"/>
    <w:rsid w:val="00B859C5"/>
    <w:rsid w:val="00B9071F"/>
    <w:rsid w:val="00B90C65"/>
    <w:rsid w:val="00B92D3C"/>
    <w:rsid w:val="00B93F15"/>
    <w:rsid w:val="00B94F33"/>
    <w:rsid w:val="00BA58EC"/>
    <w:rsid w:val="00BB257C"/>
    <w:rsid w:val="00BC2C31"/>
    <w:rsid w:val="00BC77CC"/>
    <w:rsid w:val="00BD0F27"/>
    <w:rsid w:val="00BE0AA7"/>
    <w:rsid w:val="00BE5C39"/>
    <w:rsid w:val="00C026AE"/>
    <w:rsid w:val="00C05FAF"/>
    <w:rsid w:val="00C103D7"/>
    <w:rsid w:val="00C21201"/>
    <w:rsid w:val="00C27524"/>
    <w:rsid w:val="00C27DD6"/>
    <w:rsid w:val="00C30B55"/>
    <w:rsid w:val="00C34181"/>
    <w:rsid w:val="00C353DA"/>
    <w:rsid w:val="00C50CBA"/>
    <w:rsid w:val="00C5273A"/>
    <w:rsid w:val="00C61C04"/>
    <w:rsid w:val="00C67BF6"/>
    <w:rsid w:val="00C70E73"/>
    <w:rsid w:val="00C70EF8"/>
    <w:rsid w:val="00C73824"/>
    <w:rsid w:val="00C74AB3"/>
    <w:rsid w:val="00C75D94"/>
    <w:rsid w:val="00C8309F"/>
    <w:rsid w:val="00C858EC"/>
    <w:rsid w:val="00C95246"/>
    <w:rsid w:val="00C956C4"/>
    <w:rsid w:val="00CA1A65"/>
    <w:rsid w:val="00CB036B"/>
    <w:rsid w:val="00CB0468"/>
    <w:rsid w:val="00CB16BF"/>
    <w:rsid w:val="00CB50F6"/>
    <w:rsid w:val="00CC2EDC"/>
    <w:rsid w:val="00CC6EA9"/>
    <w:rsid w:val="00CD3586"/>
    <w:rsid w:val="00CD4DCF"/>
    <w:rsid w:val="00CE76B9"/>
    <w:rsid w:val="00CF13F0"/>
    <w:rsid w:val="00CF5DB7"/>
    <w:rsid w:val="00D11A15"/>
    <w:rsid w:val="00D12A76"/>
    <w:rsid w:val="00D152CE"/>
    <w:rsid w:val="00D23613"/>
    <w:rsid w:val="00D26077"/>
    <w:rsid w:val="00D27B40"/>
    <w:rsid w:val="00D322A4"/>
    <w:rsid w:val="00D33D7A"/>
    <w:rsid w:val="00D3421A"/>
    <w:rsid w:val="00D45146"/>
    <w:rsid w:val="00D5171B"/>
    <w:rsid w:val="00D52146"/>
    <w:rsid w:val="00D54200"/>
    <w:rsid w:val="00D552AE"/>
    <w:rsid w:val="00D57C00"/>
    <w:rsid w:val="00D6350B"/>
    <w:rsid w:val="00D6673D"/>
    <w:rsid w:val="00D716C5"/>
    <w:rsid w:val="00D7305D"/>
    <w:rsid w:val="00D75901"/>
    <w:rsid w:val="00D7618A"/>
    <w:rsid w:val="00D83307"/>
    <w:rsid w:val="00D90995"/>
    <w:rsid w:val="00D91FE2"/>
    <w:rsid w:val="00DA22A4"/>
    <w:rsid w:val="00DA2EDC"/>
    <w:rsid w:val="00DB1DD1"/>
    <w:rsid w:val="00DB285D"/>
    <w:rsid w:val="00DB33CC"/>
    <w:rsid w:val="00DC221E"/>
    <w:rsid w:val="00DC24DF"/>
    <w:rsid w:val="00DE0EEB"/>
    <w:rsid w:val="00DE4218"/>
    <w:rsid w:val="00DF4DF6"/>
    <w:rsid w:val="00DF5840"/>
    <w:rsid w:val="00DF6EC0"/>
    <w:rsid w:val="00E038AA"/>
    <w:rsid w:val="00E1131A"/>
    <w:rsid w:val="00E128E6"/>
    <w:rsid w:val="00E143A8"/>
    <w:rsid w:val="00E15CD9"/>
    <w:rsid w:val="00E3133F"/>
    <w:rsid w:val="00E36482"/>
    <w:rsid w:val="00E40F05"/>
    <w:rsid w:val="00E5289A"/>
    <w:rsid w:val="00E56238"/>
    <w:rsid w:val="00E5736D"/>
    <w:rsid w:val="00E57BD1"/>
    <w:rsid w:val="00E60080"/>
    <w:rsid w:val="00E62B79"/>
    <w:rsid w:val="00E63BA6"/>
    <w:rsid w:val="00E8122D"/>
    <w:rsid w:val="00E90FA1"/>
    <w:rsid w:val="00E924B1"/>
    <w:rsid w:val="00E954EF"/>
    <w:rsid w:val="00E963E3"/>
    <w:rsid w:val="00EA47C4"/>
    <w:rsid w:val="00EA51B2"/>
    <w:rsid w:val="00EA5D6E"/>
    <w:rsid w:val="00EA6E87"/>
    <w:rsid w:val="00EA702F"/>
    <w:rsid w:val="00EB1284"/>
    <w:rsid w:val="00EB218E"/>
    <w:rsid w:val="00EC601A"/>
    <w:rsid w:val="00EC6983"/>
    <w:rsid w:val="00EC7033"/>
    <w:rsid w:val="00ED281B"/>
    <w:rsid w:val="00EE023C"/>
    <w:rsid w:val="00EE08FF"/>
    <w:rsid w:val="00EF2EA6"/>
    <w:rsid w:val="00EF34CE"/>
    <w:rsid w:val="00F01802"/>
    <w:rsid w:val="00F3654B"/>
    <w:rsid w:val="00F4310E"/>
    <w:rsid w:val="00F43480"/>
    <w:rsid w:val="00F52117"/>
    <w:rsid w:val="00F52A2E"/>
    <w:rsid w:val="00F55870"/>
    <w:rsid w:val="00F56E6B"/>
    <w:rsid w:val="00F66F1A"/>
    <w:rsid w:val="00F820A3"/>
    <w:rsid w:val="00F85A0C"/>
    <w:rsid w:val="00F86C40"/>
    <w:rsid w:val="00F8702B"/>
    <w:rsid w:val="00F87BBF"/>
    <w:rsid w:val="00F90092"/>
    <w:rsid w:val="00F90B12"/>
    <w:rsid w:val="00F96B18"/>
    <w:rsid w:val="00FA27A8"/>
    <w:rsid w:val="00FC6BF6"/>
    <w:rsid w:val="00FD5D9E"/>
    <w:rsid w:val="00FD648D"/>
    <w:rsid w:val="00FE2BAB"/>
    <w:rsid w:val="00FE315B"/>
    <w:rsid w:val="00FF19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847A"/>
  <w15:chartTrackingRefBased/>
  <w15:docId w15:val="{D206A076-BE7A-4BCD-9B4D-16182203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E2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FE2B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EC60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E2BAB"/>
    <w:rPr>
      <w:rFonts w:asciiTheme="majorHAnsi" w:eastAsiaTheme="majorEastAsia" w:hAnsiTheme="majorHAnsi" w:cstheme="majorBidi"/>
      <w:color w:val="2E74B5" w:themeColor="accent1" w:themeShade="BF"/>
      <w:sz w:val="32"/>
      <w:szCs w:val="32"/>
    </w:rPr>
  </w:style>
  <w:style w:type="paragraph" w:styleId="Sidhuvud">
    <w:name w:val="header"/>
    <w:basedOn w:val="Normal"/>
    <w:link w:val="SidhuvudChar"/>
    <w:uiPriority w:val="99"/>
    <w:unhideWhenUsed/>
    <w:rsid w:val="00FE2BA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E2BAB"/>
  </w:style>
  <w:style w:type="paragraph" w:styleId="Sidfot">
    <w:name w:val="footer"/>
    <w:basedOn w:val="Normal"/>
    <w:link w:val="SidfotChar"/>
    <w:uiPriority w:val="99"/>
    <w:unhideWhenUsed/>
    <w:rsid w:val="00FE2BA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2BAB"/>
  </w:style>
  <w:style w:type="paragraph" w:styleId="Rubrik">
    <w:name w:val="Title"/>
    <w:basedOn w:val="Normal"/>
    <w:next w:val="Normal"/>
    <w:link w:val="RubrikChar"/>
    <w:uiPriority w:val="10"/>
    <w:qFormat/>
    <w:rsid w:val="00FE2B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E2BA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E2BAB"/>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FE2BAB"/>
    <w:rPr>
      <w:rFonts w:eastAsiaTheme="minorEastAsia"/>
      <w:color w:val="5A5A5A" w:themeColor="text1" w:themeTint="A5"/>
      <w:spacing w:val="15"/>
    </w:rPr>
  </w:style>
  <w:style w:type="character" w:customStyle="1" w:styleId="Rubrik2Char">
    <w:name w:val="Rubrik 2 Char"/>
    <w:basedOn w:val="Standardstycketeckensnitt"/>
    <w:link w:val="Rubrik2"/>
    <w:uiPriority w:val="9"/>
    <w:rsid w:val="00FE2BAB"/>
    <w:rPr>
      <w:rFonts w:asciiTheme="majorHAnsi" w:eastAsiaTheme="majorEastAsia" w:hAnsiTheme="majorHAnsi" w:cstheme="majorBidi"/>
      <w:color w:val="2E74B5" w:themeColor="accent1" w:themeShade="BF"/>
      <w:sz w:val="26"/>
      <w:szCs w:val="26"/>
    </w:rPr>
  </w:style>
  <w:style w:type="paragraph" w:styleId="Liststycke">
    <w:name w:val="List Paragraph"/>
    <w:basedOn w:val="Normal"/>
    <w:link w:val="ListstyckeChar"/>
    <w:uiPriority w:val="34"/>
    <w:qFormat/>
    <w:rsid w:val="00FE2BAB"/>
    <w:pPr>
      <w:ind w:left="720"/>
      <w:contextualSpacing/>
    </w:pPr>
  </w:style>
  <w:style w:type="paragraph" w:styleId="Ingetavstnd">
    <w:name w:val="No Spacing"/>
    <w:uiPriority w:val="1"/>
    <w:qFormat/>
    <w:rsid w:val="00EC601A"/>
    <w:pPr>
      <w:spacing w:after="0" w:line="240" w:lineRule="auto"/>
    </w:pPr>
  </w:style>
  <w:style w:type="character" w:customStyle="1" w:styleId="Rubrik3Char">
    <w:name w:val="Rubrik 3 Char"/>
    <w:basedOn w:val="Standardstycketeckensnitt"/>
    <w:link w:val="Rubrik3"/>
    <w:uiPriority w:val="9"/>
    <w:rsid w:val="00EC601A"/>
    <w:rPr>
      <w:rFonts w:asciiTheme="majorHAnsi" w:eastAsiaTheme="majorEastAsia" w:hAnsiTheme="majorHAnsi" w:cstheme="majorBidi"/>
      <w:color w:val="1F4D78" w:themeColor="accent1" w:themeShade="7F"/>
      <w:sz w:val="24"/>
      <w:szCs w:val="24"/>
    </w:rPr>
  </w:style>
  <w:style w:type="character" w:styleId="Diskretbetoning">
    <w:name w:val="Subtle Emphasis"/>
    <w:basedOn w:val="Standardstycketeckensnitt"/>
    <w:uiPriority w:val="19"/>
    <w:qFormat/>
    <w:rsid w:val="00EC601A"/>
    <w:rPr>
      <w:i/>
      <w:iCs/>
      <w:color w:val="404040" w:themeColor="text1" w:themeTint="BF"/>
    </w:rPr>
  </w:style>
  <w:style w:type="character" w:styleId="Betoning">
    <w:name w:val="Emphasis"/>
    <w:basedOn w:val="Standardstycketeckensnitt"/>
    <w:uiPriority w:val="20"/>
    <w:qFormat/>
    <w:rsid w:val="00EC601A"/>
    <w:rPr>
      <w:i/>
      <w:iCs/>
    </w:rPr>
  </w:style>
  <w:style w:type="character" w:styleId="Starkbetoning">
    <w:name w:val="Intense Emphasis"/>
    <w:basedOn w:val="Standardstycketeckensnitt"/>
    <w:uiPriority w:val="21"/>
    <w:qFormat/>
    <w:rsid w:val="00EC601A"/>
    <w:rPr>
      <w:i/>
      <w:iCs/>
      <w:color w:val="5B9BD5" w:themeColor="accent1"/>
    </w:rPr>
  </w:style>
  <w:style w:type="character" w:styleId="Stark">
    <w:name w:val="Strong"/>
    <w:basedOn w:val="Standardstycketeckensnitt"/>
    <w:uiPriority w:val="22"/>
    <w:qFormat/>
    <w:rsid w:val="00EC601A"/>
    <w:rPr>
      <w:b/>
      <w:bCs/>
    </w:rPr>
  </w:style>
  <w:style w:type="character" w:styleId="Hyperlnk">
    <w:name w:val="Hyperlink"/>
    <w:basedOn w:val="Standardstycketeckensnitt"/>
    <w:uiPriority w:val="99"/>
    <w:unhideWhenUsed/>
    <w:rsid w:val="00983E66"/>
    <w:rPr>
      <w:color w:val="0563C1" w:themeColor="hyperlink"/>
      <w:u w:val="single"/>
    </w:rPr>
  </w:style>
  <w:style w:type="paragraph" w:customStyle="1" w:styleId="UnderrubrikFFU">
    <w:name w:val="Underrubrik FFU"/>
    <w:basedOn w:val="Liststycke"/>
    <w:link w:val="UnderrubrikFFUChar"/>
    <w:qFormat/>
    <w:rsid w:val="0047381F"/>
    <w:pPr>
      <w:numPr>
        <w:ilvl w:val="1"/>
        <w:numId w:val="2"/>
      </w:numPr>
    </w:pPr>
    <w:rPr>
      <w:rFonts w:cs="Arial"/>
      <w:b/>
      <w:sz w:val="28"/>
    </w:rPr>
  </w:style>
  <w:style w:type="paragraph" w:customStyle="1" w:styleId="LptextFFU">
    <w:name w:val="Löptext FFU"/>
    <w:basedOn w:val="Normal"/>
    <w:link w:val="LptextFFUChar"/>
    <w:qFormat/>
    <w:rsid w:val="0047381F"/>
    <w:rPr>
      <w:rFonts w:cs="Arial"/>
      <w:sz w:val="24"/>
    </w:rPr>
  </w:style>
  <w:style w:type="character" w:customStyle="1" w:styleId="ListstyckeChar">
    <w:name w:val="Liststycke Char"/>
    <w:basedOn w:val="Standardstycketeckensnitt"/>
    <w:link w:val="Liststycke"/>
    <w:uiPriority w:val="34"/>
    <w:rsid w:val="0047381F"/>
  </w:style>
  <w:style w:type="character" w:customStyle="1" w:styleId="UnderrubrikFFUChar">
    <w:name w:val="Underrubrik FFU Char"/>
    <w:basedOn w:val="ListstyckeChar"/>
    <w:link w:val="UnderrubrikFFU"/>
    <w:rsid w:val="0047381F"/>
    <w:rPr>
      <w:rFonts w:cs="Arial"/>
      <w:b/>
      <w:sz w:val="28"/>
    </w:rPr>
  </w:style>
  <w:style w:type="paragraph" w:customStyle="1" w:styleId="FFURubrik">
    <w:name w:val="FFU Rubrik"/>
    <w:basedOn w:val="Rubrik"/>
    <w:link w:val="FFURubrikChar"/>
    <w:qFormat/>
    <w:rsid w:val="0047381F"/>
    <w:pPr>
      <w:numPr>
        <w:numId w:val="1"/>
      </w:numPr>
      <w:tabs>
        <w:tab w:val="left" w:pos="360"/>
      </w:tabs>
    </w:pPr>
    <w:rPr>
      <w:rFonts w:asciiTheme="minorHAnsi" w:hAnsiTheme="minorHAnsi" w:cs="Arial"/>
      <w:b/>
      <w:sz w:val="40"/>
    </w:rPr>
  </w:style>
  <w:style w:type="character" w:customStyle="1" w:styleId="LptextFFUChar">
    <w:name w:val="Löptext FFU Char"/>
    <w:basedOn w:val="Standardstycketeckensnitt"/>
    <w:link w:val="LptextFFU"/>
    <w:rsid w:val="0047381F"/>
    <w:rPr>
      <w:rFonts w:cs="Arial"/>
      <w:sz w:val="24"/>
    </w:rPr>
  </w:style>
  <w:style w:type="character" w:customStyle="1" w:styleId="FFURubrikChar">
    <w:name w:val="FFU Rubrik Char"/>
    <w:basedOn w:val="RubrikChar"/>
    <w:link w:val="FFURubrik"/>
    <w:rsid w:val="0047381F"/>
    <w:rPr>
      <w:rFonts w:asciiTheme="majorHAnsi" w:eastAsiaTheme="majorEastAsia" w:hAnsiTheme="majorHAnsi" w:cs="Arial"/>
      <w:b/>
      <w:spacing w:val="-10"/>
      <w:kern w:val="28"/>
      <w:sz w:val="40"/>
      <w:szCs w:val="56"/>
    </w:rPr>
  </w:style>
  <w:style w:type="character" w:styleId="Kommentarsreferens">
    <w:name w:val="annotation reference"/>
    <w:basedOn w:val="Standardstycketeckensnitt"/>
    <w:uiPriority w:val="99"/>
    <w:semiHidden/>
    <w:unhideWhenUsed/>
    <w:rsid w:val="00735203"/>
    <w:rPr>
      <w:sz w:val="16"/>
      <w:szCs w:val="16"/>
    </w:rPr>
  </w:style>
  <w:style w:type="paragraph" w:styleId="Kommentarer">
    <w:name w:val="annotation text"/>
    <w:basedOn w:val="Normal"/>
    <w:link w:val="KommentarerChar"/>
    <w:uiPriority w:val="99"/>
    <w:unhideWhenUsed/>
    <w:rsid w:val="00735203"/>
    <w:pPr>
      <w:spacing w:line="240" w:lineRule="auto"/>
    </w:pPr>
    <w:rPr>
      <w:sz w:val="20"/>
      <w:szCs w:val="20"/>
    </w:rPr>
  </w:style>
  <w:style w:type="character" w:customStyle="1" w:styleId="KommentarerChar">
    <w:name w:val="Kommentarer Char"/>
    <w:basedOn w:val="Standardstycketeckensnitt"/>
    <w:link w:val="Kommentarer"/>
    <w:uiPriority w:val="99"/>
    <w:rsid w:val="00735203"/>
    <w:rPr>
      <w:sz w:val="20"/>
      <w:szCs w:val="20"/>
    </w:rPr>
  </w:style>
  <w:style w:type="paragraph" w:styleId="Kommentarsmne">
    <w:name w:val="annotation subject"/>
    <w:basedOn w:val="Kommentarer"/>
    <w:next w:val="Kommentarer"/>
    <w:link w:val="KommentarsmneChar"/>
    <w:uiPriority w:val="99"/>
    <w:semiHidden/>
    <w:unhideWhenUsed/>
    <w:rsid w:val="00735203"/>
    <w:rPr>
      <w:b/>
      <w:bCs/>
    </w:rPr>
  </w:style>
  <w:style w:type="character" w:customStyle="1" w:styleId="KommentarsmneChar">
    <w:name w:val="Kommentarsämne Char"/>
    <w:basedOn w:val="KommentarerChar"/>
    <w:link w:val="Kommentarsmne"/>
    <w:uiPriority w:val="99"/>
    <w:semiHidden/>
    <w:rsid w:val="00735203"/>
    <w:rPr>
      <w:b/>
      <w:bCs/>
      <w:sz w:val="20"/>
      <w:szCs w:val="20"/>
    </w:rPr>
  </w:style>
  <w:style w:type="paragraph" w:styleId="Ballongtext">
    <w:name w:val="Balloon Text"/>
    <w:basedOn w:val="Normal"/>
    <w:link w:val="BallongtextChar"/>
    <w:uiPriority w:val="99"/>
    <w:semiHidden/>
    <w:unhideWhenUsed/>
    <w:rsid w:val="0073520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5203"/>
    <w:rPr>
      <w:rFonts w:ascii="Segoe UI" w:hAnsi="Segoe UI" w:cs="Segoe UI"/>
      <w:sz w:val="18"/>
      <w:szCs w:val="18"/>
    </w:rPr>
  </w:style>
  <w:style w:type="paragraph" w:styleId="Revision">
    <w:name w:val="Revision"/>
    <w:hidden/>
    <w:uiPriority w:val="99"/>
    <w:semiHidden/>
    <w:rsid w:val="00767E60"/>
    <w:pPr>
      <w:spacing w:after="0" w:line="240" w:lineRule="auto"/>
    </w:pPr>
  </w:style>
  <w:style w:type="table" w:styleId="Tabellrutnt">
    <w:name w:val="Table Grid"/>
    <w:basedOn w:val="Normaltabell"/>
    <w:uiPriority w:val="39"/>
    <w:rsid w:val="00AC4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unhideWhenUsed/>
    <w:rsid w:val="00484C8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84C8B"/>
    <w:rPr>
      <w:sz w:val="20"/>
      <w:szCs w:val="20"/>
    </w:rPr>
  </w:style>
  <w:style w:type="character" w:styleId="Fotnotsreferens">
    <w:name w:val="footnote reference"/>
    <w:basedOn w:val="Standardstycketeckensnitt"/>
    <w:uiPriority w:val="99"/>
    <w:semiHidden/>
    <w:unhideWhenUsed/>
    <w:rsid w:val="00484C8B"/>
    <w:rPr>
      <w:vertAlign w:val="superscript"/>
    </w:rPr>
  </w:style>
  <w:style w:type="paragraph" w:customStyle="1" w:styleId="Nummerlista1">
    <w:name w:val="Nummerlista 1"/>
    <w:basedOn w:val="Rubrik1"/>
    <w:link w:val="Nummerlista1Char"/>
    <w:qFormat/>
    <w:rsid w:val="00CB036B"/>
    <w:pPr>
      <w:numPr>
        <w:numId w:val="24"/>
      </w:numPr>
      <w:spacing w:before="0" w:after="120" w:line="240" w:lineRule="auto"/>
    </w:pPr>
    <w:rPr>
      <w:rFonts w:ascii="Arial" w:hAnsi="Arial" w:cs="Arial"/>
      <w:b/>
      <w:bCs/>
      <w:color w:val="auto"/>
      <w:sz w:val="14"/>
      <w:szCs w:val="14"/>
    </w:rPr>
  </w:style>
  <w:style w:type="character" w:customStyle="1" w:styleId="Nummerlista1Char">
    <w:name w:val="Nummerlista 1 Char"/>
    <w:basedOn w:val="Standardstycketeckensnitt"/>
    <w:link w:val="Nummerlista1"/>
    <w:rsid w:val="00CB036B"/>
    <w:rPr>
      <w:rFonts w:ascii="Arial" w:eastAsiaTheme="majorEastAsia" w:hAnsi="Arial" w:cs="Arial"/>
      <w:b/>
      <w:bCs/>
      <w:sz w:val="14"/>
      <w:szCs w:val="14"/>
    </w:rPr>
  </w:style>
  <w:style w:type="character" w:customStyle="1" w:styleId="apple-converted-space">
    <w:name w:val="apple-converted-space"/>
    <w:basedOn w:val="Standardstycketeckensnitt"/>
    <w:rsid w:val="00840543"/>
  </w:style>
  <w:style w:type="paragraph" w:customStyle="1" w:styleId="Default">
    <w:name w:val="Default"/>
    <w:rsid w:val="00B070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7060">
      <w:bodyDiv w:val="1"/>
      <w:marLeft w:val="0"/>
      <w:marRight w:val="0"/>
      <w:marTop w:val="0"/>
      <w:marBottom w:val="0"/>
      <w:divBdr>
        <w:top w:val="none" w:sz="0" w:space="0" w:color="auto"/>
        <w:left w:val="none" w:sz="0" w:space="0" w:color="auto"/>
        <w:bottom w:val="none" w:sz="0" w:space="0" w:color="auto"/>
        <w:right w:val="none" w:sz="0" w:space="0" w:color="auto"/>
      </w:divBdr>
    </w:div>
    <w:div w:id="331417596">
      <w:bodyDiv w:val="1"/>
      <w:marLeft w:val="0"/>
      <w:marRight w:val="0"/>
      <w:marTop w:val="0"/>
      <w:marBottom w:val="0"/>
      <w:divBdr>
        <w:top w:val="none" w:sz="0" w:space="0" w:color="auto"/>
        <w:left w:val="none" w:sz="0" w:space="0" w:color="auto"/>
        <w:bottom w:val="none" w:sz="0" w:space="0" w:color="auto"/>
        <w:right w:val="none" w:sz="0" w:space="0" w:color="auto"/>
      </w:divBdr>
    </w:div>
    <w:div w:id="405615337">
      <w:bodyDiv w:val="1"/>
      <w:marLeft w:val="0"/>
      <w:marRight w:val="0"/>
      <w:marTop w:val="0"/>
      <w:marBottom w:val="0"/>
      <w:divBdr>
        <w:top w:val="none" w:sz="0" w:space="0" w:color="auto"/>
        <w:left w:val="none" w:sz="0" w:space="0" w:color="auto"/>
        <w:bottom w:val="none" w:sz="0" w:space="0" w:color="auto"/>
        <w:right w:val="none" w:sz="0" w:space="0" w:color="auto"/>
      </w:divBdr>
    </w:div>
    <w:div w:id="420375276">
      <w:bodyDiv w:val="1"/>
      <w:marLeft w:val="0"/>
      <w:marRight w:val="0"/>
      <w:marTop w:val="0"/>
      <w:marBottom w:val="0"/>
      <w:divBdr>
        <w:top w:val="none" w:sz="0" w:space="0" w:color="auto"/>
        <w:left w:val="none" w:sz="0" w:space="0" w:color="auto"/>
        <w:bottom w:val="none" w:sz="0" w:space="0" w:color="auto"/>
        <w:right w:val="none" w:sz="0" w:space="0" w:color="auto"/>
      </w:divBdr>
    </w:div>
    <w:div w:id="53419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sav.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lm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46CDE-3296-4264-A6ED-AD802C92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8214</Words>
  <Characters>43540</Characters>
  <Application>Microsoft Office Word</Application>
  <DocSecurity>0</DocSecurity>
  <Lines>362</Lines>
  <Paragraphs>103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Edholm, Peter</dc:creator>
  <cp:keywords/>
  <dc:description/>
  <cp:lastModifiedBy>Edholm, Peter</cp:lastModifiedBy>
  <cp:revision>7</cp:revision>
  <cp:lastPrinted>2017-11-22T15:32:00Z</cp:lastPrinted>
  <dcterms:created xsi:type="dcterms:W3CDTF">2023-01-13T10:10:00Z</dcterms:created>
  <dcterms:modified xsi:type="dcterms:W3CDTF">2023-09-26T06:59:00Z</dcterms:modified>
</cp:coreProperties>
</file>